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92" w:rsidRPr="00B66419" w:rsidRDefault="0015016F" w:rsidP="003829FF">
      <w:pPr>
        <w:spacing w:after="0"/>
        <w:jc w:val="both"/>
        <w:rPr>
          <w:rFonts w:ascii="Century Gothic" w:hAnsi="Century Gothic"/>
          <w:b/>
          <w:sz w:val="28"/>
          <w:szCs w:val="28"/>
        </w:rPr>
      </w:pPr>
      <w:r w:rsidRPr="00B66419">
        <w:rPr>
          <w:rFonts w:ascii="Century Gothic" w:hAnsi="Century Gothic"/>
          <w:b/>
          <w:sz w:val="28"/>
          <w:szCs w:val="28"/>
        </w:rPr>
        <w:t>CLÍNICA PLANETARIO BARCELONA IVF</w:t>
      </w:r>
    </w:p>
    <w:p w:rsidR="004D28BC" w:rsidRPr="00B66419" w:rsidRDefault="00E910CA" w:rsidP="003829FF">
      <w:pPr>
        <w:spacing w:after="0"/>
        <w:jc w:val="both"/>
        <w:rPr>
          <w:rFonts w:ascii="Century Gothic" w:hAnsi="Century Gothic"/>
          <w:color w:val="FF66CC"/>
          <w:sz w:val="24"/>
          <w:szCs w:val="24"/>
        </w:rPr>
      </w:pPr>
      <w:r w:rsidRPr="00B66419">
        <w:rPr>
          <w:rFonts w:ascii="Century Gothic" w:hAnsi="Century Gothic"/>
          <w:color w:val="FF66CC"/>
          <w:sz w:val="24"/>
          <w:szCs w:val="24"/>
        </w:rPr>
        <w:t>PREMI</w:t>
      </w:r>
      <w:r w:rsidR="001038D0" w:rsidRPr="00B66419">
        <w:rPr>
          <w:rFonts w:ascii="Century Gothic" w:hAnsi="Century Gothic"/>
          <w:color w:val="FF66CC"/>
          <w:sz w:val="24"/>
          <w:szCs w:val="24"/>
        </w:rPr>
        <w:t>OS</w:t>
      </w:r>
      <w:r w:rsidRPr="00B66419">
        <w:rPr>
          <w:rFonts w:ascii="Century Gothic" w:hAnsi="Century Gothic"/>
          <w:color w:val="FF66CC"/>
          <w:sz w:val="24"/>
          <w:szCs w:val="24"/>
        </w:rPr>
        <w:t xml:space="preserve"> </w:t>
      </w:r>
      <w:r w:rsidR="001038D0" w:rsidRPr="00B66419">
        <w:rPr>
          <w:rFonts w:ascii="Century Gothic" w:hAnsi="Century Gothic"/>
          <w:color w:val="FF66CC"/>
          <w:sz w:val="24"/>
          <w:szCs w:val="24"/>
        </w:rPr>
        <w:t xml:space="preserve">ARQUITECTURA PLUS </w:t>
      </w:r>
      <w:proofErr w:type="spellStart"/>
      <w:r w:rsidR="001038D0" w:rsidRPr="00B66419">
        <w:rPr>
          <w:rFonts w:ascii="Century Gothic" w:hAnsi="Century Gothic"/>
          <w:color w:val="FF66CC"/>
          <w:sz w:val="24"/>
          <w:szCs w:val="24"/>
        </w:rPr>
        <w:t>by</w:t>
      </w:r>
      <w:proofErr w:type="spellEnd"/>
      <w:r w:rsidR="001038D0" w:rsidRPr="00B66419">
        <w:rPr>
          <w:rFonts w:ascii="Century Gothic" w:hAnsi="Century Gothic"/>
          <w:color w:val="FF66CC"/>
          <w:sz w:val="24"/>
          <w:szCs w:val="24"/>
        </w:rPr>
        <w:t xml:space="preserve"> DAIKIN | Grupo Vía</w:t>
      </w:r>
    </w:p>
    <w:p w:rsidR="00E910CA" w:rsidRPr="00B66419" w:rsidRDefault="00E910CA" w:rsidP="003829FF">
      <w:pPr>
        <w:spacing w:after="0"/>
        <w:jc w:val="both"/>
        <w:rPr>
          <w:rFonts w:ascii="Century Gothic" w:hAnsi="Century Gothic"/>
          <w:color w:val="FF66CC"/>
          <w:sz w:val="24"/>
          <w:szCs w:val="24"/>
        </w:rPr>
      </w:pPr>
      <w:r w:rsidRPr="00B66419">
        <w:rPr>
          <w:rFonts w:ascii="Century Gothic" w:hAnsi="Century Gothic"/>
          <w:color w:val="FF66CC"/>
          <w:sz w:val="24"/>
          <w:szCs w:val="24"/>
        </w:rPr>
        <w:t>C</w:t>
      </w:r>
      <w:r w:rsidR="001D40EB" w:rsidRPr="00B66419">
        <w:rPr>
          <w:rFonts w:ascii="Century Gothic" w:hAnsi="Century Gothic"/>
          <w:color w:val="FF66CC"/>
          <w:sz w:val="24"/>
          <w:szCs w:val="24"/>
        </w:rPr>
        <w:t>ategor</w:t>
      </w:r>
      <w:r w:rsidR="0015016F" w:rsidRPr="00B66419">
        <w:rPr>
          <w:rFonts w:ascii="Century Gothic" w:hAnsi="Century Gothic"/>
          <w:color w:val="FF66CC"/>
          <w:sz w:val="24"/>
          <w:szCs w:val="24"/>
        </w:rPr>
        <w:t>ía</w:t>
      </w:r>
      <w:r w:rsidR="001D40EB" w:rsidRPr="00B66419">
        <w:rPr>
          <w:rFonts w:ascii="Century Gothic" w:hAnsi="Century Gothic"/>
          <w:color w:val="FF66CC"/>
          <w:sz w:val="24"/>
          <w:szCs w:val="24"/>
        </w:rPr>
        <w:t xml:space="preserve">s </w:t>
      </w:r>
      <w:r w:rsidR="001038D0" w:rsidRPr="00B66419">
        <w:rPr>
          <w:rFonts w:ascii="Century Gothic" w:hAnsi="Century Gothic"/>
          <w:color w:val="FF66CC"/>
          <w:sz w:val="24"/>
          <w:szCs w:val="24"/>
        </w:rPr>
        <w:t>Arquitectura Sanitaria</w:t>
      </w:r>
      <w:r w:rsidR="0015016F" w:rsidRPr="00B66419">
        <w:rPr>
          <w:rFonts w:ascii="Century Gothic" w:hAnsi="Century Gothic"/>
          <w:color w:val="FF66CC"/>
          <w:sz w:val="24"/>
          <w:szCs w:val="24"/>
        </w:rPr>
        <w:t xml:space="preserve"> y climatización eficiente</w:t>
      </w:r>
    </w:p>
    <w:p w:rsidR="0015016F" w:rsidRPr="0015016F" w:rsidRDefault="0015016F" w:rsidP="001501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016F">
        <w:rPr>
          <w:rFonts w:ascii="Century Gothic" w:eastAsia="Times New Roman" w:hAnsi="Century Gothic" w:cs="Times New Roman"/>
          <w:color w:val="000000"/>
          <w:lang w:eastAsia="es-ES"/>
        </w:rPr>
        <w:t>Las instalaciones de la Clínica</w:t>
      </w:r>
      <w:hyperlink r:id="rId7" w:history="1">
        <w:r w:rsidRPr="0015016F">
          <w:rPr>
            <w:rFonts w:ascii="Century Gothic" w:eastAsia="Times New Roman" w:hAnsi="Century Gothic" w:cs="Times New Roman"/>
            <w:color w:val="000000"/>
            <w:lang w:eastAsia="es-ES"/>
          </w:rPr>
          <w:t xml:space="preserve"> </w:t>
        </w:r>
        <w:r w:rsidRPr="0015016F">
          <w:rPr>
            <w:rFonts w:ascii="Century Gothic" w:eastAsia="Times New Roman" w:hAnsi="Century Gothic" w:cs="Times New Roman"/>
            <w:color w:val="1155CC"/>
            <w:u w:val="single"/>
            <w:lang w:eastAsia="es-ES"/>
          </w:rPr>
          <w:t>Barcelona IVF</w:t>
        </w:r>
      </w:hyperlink>
      <w:r w:rsidRPr="0015016F">
        <w:rPr>
          <w:rFonts w:ascii="Century Gothic" w:eastAsia="Times New Roman" w:hAnsi="Century Gothic" w:cs="Times New Roman"/>
          <w:color w:val="000000"/>
          <w:lang w:eastAsia="es-ES"/>
        </w:rPr>
        <w:t xml:space="preserve">, dedicada al estudio esterilidad y tratamientos de reproducción asistida, se ubican en el antiguo </w:t>
      </w:r>
      <w:r w:rsidRPr="0015016F">
        <w:rPr>
          <w:rFonts w:ascii="Century Gothic" w:eastAsia="Times New Roman" w:hAnsi="Century Gothic" w:cs="Times New Roman"/>
          <w:b/>
          <w:bCs/>
          <w:color w:val="000000"/>
          <w:lang w:eastAsia="es-ES"/>
        </w:rPr>
        <w:t>edificio Planetarium</w:t>
      </w:r>
      <w:r w:rsidRPr="0015016F">
        <w:rPr>
          <w:rFonts w:ascii="Century Gothic" w:eastAsia="Times New Roman" w:hAnsi="Century Gothic" w:cs="Times New Roman"/>
          <w:color w:val="000000"/>
          <w:lang w:eastAsia="es-ES"/>
        </w:rPr>
        <w:t xml:space="preserve">, situado en la calle </w:t>
      </w:r>
      <w:proofErr w:type="spellStart"/>
      <w:r w:rsidRPr="0015016F">
        <w:rPr>
          <w:rFonts w:ascii="Century Gothic" w:eastAsia="Times New Roman" w:hAnsi="Century Gothic" w:cs="Times New Roman"/>
          <w:color w:val="000000"/>
          <w:lang w:eastAsia="es-ES"/>
        </w:rPr>
        <w:t>Escoles</w:t>
      </w:r>
      <w:proofErr w:type="spellEnd"/>
      <w:r w:rsidRPr="0015016F">
        <w:rPr>
          <w:rFonts w:ascii="Century Gothic" w:eastAsia="Times New Roman" w:hAnsi="Century Gothic" w:cs="Times New Roman"/>
          <w:color w:val="000000"/>
          <w:lang w:eastAsia="es-ES"/>
        </w:rPr>
        <w:t xml:space="preserve"> Pies en el barrio barcelonés </w:t>
      </w:r>
      <w:proofErr w:type="spellStart"/>
      <w:r w:rsidRPr="0015016F">
        <w:rPr>
          <w:rFonts w:ascii="Century Gothic" w:eastAsia="Times New Roman" w:hAnsi="Century Gothic" w:cs="Times New Roman"/>
          <w:color w:val="000000"/>
          <w:lang w:eastAsia="es-ES"/>
        </w:rPr>
        <w:t>Sarrià-Sant</w:t>
      </w:r>
      <w:proofErr w:type="spellEnd"/>
      <w:r w:rsidRPr="0015016F">
        <w:rPr>
          <w:rFonts w:ascii="Century Gothic" w:eastAsia="Times New Roman" w:hAnsi="Century Gothic" w:cs="Times New Roman"/>
          <w:color w:val="000000"/>
          <w:lang w:eastAsia="es-ES"/>
        </w:rPr>
        <w:t xml:space="preserve"> </w:t>
      </w:r>
      <w:proofErr w:type="spellStart"/>
      <w:r w:rsidRPr="0015016F">
        <w:rPr>
          <w:rFonts w:ascii="Century Gothic" w:eastAsia="Times New Roman" w:hAnsi="Century Gothic" w:cs="Times New Roman"/>
          <w:color w:val="000000"/>
          <w:lang w:eastAsia="es-ES"/>
        </w:rPr>
        <w:t>Gervasi</w:t>
      </w:r>
      <w:proofErr w:type="spellEnd"/>
      <w:r w:rsidRPr="0015016F">
        <w:rPr>
          <w:rFonts w:ascii="Century Gothic" w:eastAsia="Times New Roman" w:hAnsi="Century Gothic" w:cs="Times New Roman"/>
          <w:color w:val="000000"/>
          <w:lang w:eastAsia="es-ES"/>
        </w:rPr>
        <w:t>. Este edificio tiene una característica formal muy clara al emerger la cúpula de la sala de proyección celeste y desarrollar su programa funcional alrededor de ésta. </w:t>
      </w:r>
    </w:p>
    <w:p w:rsidR="003829FF" w:rsidRDefault="0015016F" w:rsidP="0015016F">
      <w:pPr>
        <w:spacing w:after="0"/>
        <w:jc w:val="both"/>
        <w:rPr>
          <w:rFonts w:ascii="Century Gothic" w:eastAsia="Times New Roman" w:hAnsi="Century Gothic" w:cs="Times New Roman"/>
          <w:color w:val="000000"/>
          <w:lang w:eastAsia="es-ES"/>
        </w:rPr>
      </w:pPr>
      <w:r w:rsidRPr="0015016F">
        <w:rPr>
          <w:rFonts w:ascii="Century Gothic" w:eastAsia="Times New Roman" w:hAnsi="Century Gothic" w:cs="Times New Roman"/>
          <w:color w:val="000000"/>
          <w:lang w:eastAsia="es-ES"/>
        </w:rPr>
        <w:t xml:space="preserve">Desde su adquisición por parte de la propiedad, se han llevado diversas reformas interiores para adaptar su </w:t>
      </w:r>
      <w:r w:rsidRPr="00FC63E1">
        <w:rPr>
          <w:rFonts w:ascii="Century Gothic" w:eastAsia="Times New Roman" w:hAnsi="Century Gothic" w:cs="Times New Roman"/>
          <w:bCs/>
          <w:color w:val="000000"/>
          <w:lang w:eastAsia="es-ES"/>
        </w:rPr>
        <w:t>uso original</w:t>
      </w:r>
      <w:r w:rsidRPr="0015016F">
        <w:rPr>
          <w:rFonts w:ascii="Century Gothic" w:eastAsia="Times New Roman" w:hAnsi="Century Gothic" w:cs="Times New Roman"/>
          <w:b/>
          <w:bCs/>
          <w:color w:val="000000"/>
          <w:lang w:eastAsia="es-ES"/>
        </w:rPr>
        <w:t xml:space="preserve"> </w:t>
      </w:r>
      <w:r w:rsidRPr="0015016F">
        <w:rPr>
          <w:rFonts w:ascii="Century Gothic" w:eastAsia="Times New Roman" w:hAnsi="Century Gothic" w:cs="Times New Roman"/>
          <w:color w:val="000000"/>
          <w:lang w:eastAsia="es-ES"/>
        </w:rPr>
        <w:t xml:space="preserve">como observatorio celeste y espacio divulgativo, a un nuevo </w:t>
      </w:r>
      <w:r w:rsidRPr="0015016F">
        <w:rPr>
          <w:rFonts w:ascii="Century Gothic" w:eastAsia="Times New Roman" w:hAnsi="Century Gothic" w:cs="Times New Roman"/>
          <w:b/>
          <w:bCs/>
          <w:color w:val="000000"/>
          <w:lang w:eastAsia="es-ES"/>
        </w:rPr>
        <w:t xml:space="preserve">uso sanitario </w:t>
      </w:r>
      <w:r w:rsidRPr="0015016F">
        <w:rPr>
          <w:rFonts w:ascii="Century Gothic" w:eastAsia="Times New Roman" w:hAnsi="Century Gothic" w:cs="Times New Roman"/>
          <w:color w:val="000000"/>
          <w:lang w:eastAsia="es-ES"/>
        </w:rPr>
        <w:t>como centro de servicios de diagnóstico y tratamiento de alta tecnología.</w:t>
      </w:r>
    </w:p>
    <w:p w:rsidR="0015016F" w:rsidRDefault="0015016F" w:rsidP="0015016F">
      <w:pPr>
        <w:spacing w:after="0"/>
        <w:jc w:val="both"/>
        <w:rPr>
          <w:rFonts w:ascii="Century Gothic" w:eastAsia="Times New Roman" w:hAnsi="Century Gothic" w:cs="Times New Roman"/>
          <w:color w:val="000000"/>
          <w:lang w:eastAsia="es-ES"/>
        </w:rPr>
      </w:pPr>
    </w:p>
    <w:p w:rsidR="0015016F" w:rsidRDefault="0015016F" w:rsidP="0015016F">
      <w:pPr>
        <w:spacing w:after="0"/>
        <w:jc w:val="both"/>
        <w:rPr>
          <w:rFonts w:ascii="Century Gothic" w:eastAsia="Times New Roman" w:hAnsi="Century Gothic" w:cs="Times New Roman"/>
          <w:color w:val="000000"/>
          <w:lang w:eastAsia="es-ES"/>
        </w:rPr>
      </w:pPr>
      <w:r>
        <w:rPr>
          <w:rFonts w:ascii="Century Gothic" w:hAnsi="Century Gothic"/>
          <w:color w:val="000000"/>
        </w:rPr>
        <w:t xml:space="preserve">La reforma interior de la clínica se ha dividido en </w:t>
      </w:r>
      <w:r w:rsidRPr="00FC63E1">
        <w:rPr>
          <w:rFonts w:ascii="Century Gothic" w:hAnsi="Century Gothic"/>
          <w:bCs/>
          <w:color w:val="000000"/>
        </w:rPr>
        <w:t>dos fases</w:t>
      </w:r>
      <w:r>
        <w:rPr>
          <w:rFonts w:ascii="Century Gothic" w:hAnsi="Century Gothic"/>
          <w:color w:val="000000"/>
        </w:rPr>
        <w:t>: una primera fase finalizada en 2022 en la que se intervino en los espacios de tratamiento en planta baja, y una segunda fase, cuya reforma se lleva a cabo durante el año 2023, en la que se reforman los espacios de la primera planta donde se encuentra la cúpula de proyección del Planetario y los espacios técnicos del personal sanitario cerrados al público de la planta baja.</w:t>
      </w:r>
    </w:p>
    <w:p w:rsidR="00B66419" w:rsidRPr="00B66419" w:rsidRDefault="00B66419" w:rsidP="0015016F">
      <w:pPr>
        <w:spacing w:after="0"/>
        <w:jc w:val="both"/>
        <w:rPr>
          <w:rFonts w:ascii="Century Gothic" w:eastAsia="Times New Roman" w:hAnsi="Century Gothic" w:cs="Times New Roman"/>
          <w:color w:val="000000"/>
          <w:lang w:eastAsia="es-ES"/>
        </w:rPr>
      </w:pPr>
    </w:p>
    <w:p w:rsidR="008520AD" w:rsidRPr="00B66419" w:rsidRDefault="00B66419" w:rsidP="003829FF">
      <w:pPr>
        <w:spacing w:after="0"/>
        <w:jc w:val="both"/>
        <w:rPr>
          <w:rFonts w:ascii="Century Gothic" w:hAnsi="Century Gothic" w:cs="Arial"/>
          <w:color w:val="FF66CC"/>
        </w:rPr>
      </w:pPr>
      <w:r w:rsidRPr="00B66419">
        <w:rPr>
          <w:rFonts w:ascii="Century Gothic" w:hAnsi="Century Gothic" w:cs="Arial"/>
          <w:color w:val="FF66CC"/>
        </w:rPr>
        <w:t>Cúpula planetario, un espacio que evoca el origen de la vida</w:t>
      </w:r>
    </w:p>
    <w:p w:rsidR="00B66419" w:rsidRPr="00B66419" w:rsidRDefault="00B66419" w:rsidP="00B664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La zona de actuación de la segunda fase (2024), afecta a la planta baja y primera, y tiene como objetivo principal </w:t>
      </w:r>
      <w:r w:rsidRPr="00B66419">
        <w:rPr>
          <w:rFonts w:ascii="Century Gothic" w:eastAsia="Times New Roman" w:hAnsi="Century Gothic" w:cs="Times New Roman"/>
          <w:bCs/>
          <w:color w:val="000000"/>
          <w:lang w:eastAsia="es-ES"/>
        </w:rPr>
        <w:t>dividir claramente el flujo público de los espacios técnicos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 reservados para el personal sanitario.</w:t>
      </w:r>
    </w:p>
    <w:p w:rsidR="00B66419" w:rsidRPr="00B66419" w:rsidRDefault="00B66419" w:rsidP="00B664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La propuesta de esta segunda fase convierte la planta baja en planta técnica, con los servicios que había anteriormente en la primera planta, como la cocina, </w:t>
      </w:r>
      <w:proofErr w:type="spellStart"/>
      <w:r w:rsidRPr="00B66419">
        <w:rPr>
          <w:rFonts w:ascii="Century Gothic" w:eastAsia="Times New Roman" w:hAnsi="Century Gothic" w:cs="Times New Roman"/>
          <w:i/>
          <w:iCs/>
          <w:color w:val="000000"/>
          <w:lang w:eastAsia="es-ES"/>
        </w:rPr>
        <w:t>call</w:t>
      </w:r>
      <w:proofErr w:type="spellEnd"/>
      <w:r w:rsidRPr="00B66419">
        <w:rPr>
          <w:rFonts w:ascii="Century Gothic" w:eastAsia="Times New Roman" w:hAnsi="Century Gothic" w:cs="Times New Roman"/>
          <w:i/>
          <w:iCs/>
          <w:color w:val="000000"/>
          <w:lang w:eastAsia="es-ES"/>
        </w:rPr>
        <w:t xml:space="preserve"> center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, sala de médicos, dirección, espacios para el personal, almacén, un pequeño auditorio, etc. Con esta división de usos, el público accede al centro únicamente por la planta primera, a nivel de calle, directamente a las zonas públicas de la clínica (sala de espera, consultas, etc.) sin mezclarse con las zonas técnicas, y bajan a planta baja solamente aquellas familias que empiezan el tratamiento y deben acceder a las zonas estériles como el quirófano o salas RAE. Las circulaciones interiores se duplican </w:t>
      </w:r>
      <w:r w:rsidRPr="00B66419">
        <w:rPr>
          <w:rFonts w:ascii="Century Gothic" w:eastAsia="Times New Roman" w:hAnsi="Century Gothic" w:cs="Times New Roman"/>
          <w:bCs/>
          <w:color w:val="000000"/>
          <w:lang w:eastAsia="es-ES"/>
        </w:rPr>
        <w:t>diferenciando los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 </w:t>
      </w:r>
      <w:r w:rsidRPr="00B66419">
        <w:rPr>
          <w:rFonts w:ascii="Century Gothic" w:eastAsia="Times New Roman" w:hAnsi="Century Gothic" w:cs="Times New Roman"/>
          <w:b/>
          <w:bCs/>
          <w:color w:val="000000"/>
          <w:lang w:eastAsia="es-ES"/>
        </w:rPr>
        <w:t>flujos público y privado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.</w:t>
      </w:r>
    </w:p>
    <w:p w:rsidR="00B66419" w:rsidRPr="00B66419" w:rsidRDefault="00B66419" w:rsidP="00B664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Centrar el acceso y el flujo público en la primera planta, permite aprovechar el uso de la cúpula de proyección del planetario para convertirla en acceso principal y sala de espera. Este espacio interior de 1.600 m2 del antiguo planetario, cuyo uso actual es de auditorio para fines docentes, </w:t>
      </w:r>
      <w:r w:rsidRPr="00B66419">
        <w:rPr>
          <w:rFonts w:ascii="Century Gothic" w:eastAsia="Times New Roman" w:hAnsi="Century Gothic" w:cs="Times New Roman"/>
          <w:bCs/>
          <w:color w:val="000000"/>
          <w:lang w:eastAsia="es-ES"/>
        </w:rPr>
        <w:t>acogerá a las nuevas familias poniendo al usuario (pacientes y acompañantes) en el centro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.</w:t>
      </w:r>
    </w:p>
    <w:p w:rsidR="00B66419" w:rsidRPr="00B66419" w:rsidRDefault="00B66419" w:rsidP="007C2017">
      <w:pPr>
        <w:spacing w:after="0"/>
        <w:jc w:val="both"/>
        <w:rPr>
          <w:rFonts w:ascii="Arial" w:hAnsi="Arial" w:cs="Arial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El </w:t>
      </w:r>
      <w:r w:rsidRPr="00B66419">
        <w:rPr>
          <w:rFonts w:ascii="Century Gothic" w:eastAsia="Times New Roman" w:hAnsi="Century Gothic" w:cs="Times New Roman"/>
          <w:b/>
          <w:bCs/>
          <w:color w:val="000000"/>
          <w:lang w:eastAsia="es-ES"/>
        </w:rPr>
        <w:t>diseño interior de la cúpula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 de proyección evoca la cúpula celeste y al origen de la vida, mediante un sistema de iluminación integrado en el revestimiento y una serie de lámparas colgantes. A su vez, este espacio cuenta con el revestimiento de paredes de materiales nobles como la madera. El </w:t>
      </w:r>
      <w:r w:rsidRPr="00B66419">
        <w:rPr>
          <w:rFonts w:ascii="Century Gothic" w:eastAsia="Times New Roman" w:hAnsi="Century Gothic" w:cs="Times New Roman"/>
          <w:b/>
          <w:bCs/>
          <w:color w:val="000000"/>
          <w:lang w:eastAsia="es-ES"/>
        </w:rPr>
        <w:t>diseño de mobiliario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 y su disposición, por otro lado, permite dotar de privacidad a las 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lastRenderedPageBreak/>
        <w:t>familias en este espacio imponente y diáfano, creando una atmósfera de relajación. Un espacio unitario pero compartido para crear pequeños lugares unifamiliares donde aguardar el sueño de crear una nueva familia.</w:t>
      </w:r>
    </w:p>
    <w:p w:rsidR="00B66419" w:rsidRPr="00B66419" w:rsidRDefault="00B66419" w:rsidP="00B66419">
      <w:pPr>
        <w:spacing w:before="240" w:after="240" w:line="240" w:lineRule="auto"/>
        <w:jc w:val="both"/>
        <w:rPr>
          <w:rFonts w:ascii="Century Gothic" w:hAnsi="Century Gothic" w:cs="Arial"/>
          <w:color w:val="FF66CC"/>
        </w:rPr>
      </w:pPr>
      <w:r w:rsidRPr="00B66419">
        <w:rPr>
          <w:rFonts w:ascii="Century Gothic" w:hAnsi="Century Gothic" w:cs="Arial"/>
          <w:color w:val="FF66CC"/>
        </w:rPr>
        <w:t>Materialidad y Diseño Espacial</w:t>
      </w:r>
    </w:p>
    <w:p w:rsidR="00B66419" w:rsidRPr="00B66419" w:rsidRDefault="00B66419" w:rsidP="00B66419">
      <w:pPr>
        <w:pStyle w:val="Prrafodelista"/>
        <w:numPr>
          <w:ilvl w:val="0"/>
          <w:numId w:val="14"/>
        </w:numPr>
        <w:spacing w:before="240"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El tambor de la cúpula está revestido con lamas verticales de madera de abedul, de 4 cm espesor y separadas por 2 cm sobre un fondo negro. Estas láminas se unen al vestíbulo de entrada en un gesto que guía al usuario hacia la sala de espera, proporcionando una dirección clara y una sensación acogedora desde el momento en que ingresan.</w:t>
      </w:r>
    </w:p>
    <w:p w:rsidR="00B66419" w:rsidRPr="00B66419" w:rsidRDefault="00B66419" w:rsidP="00B66419">
      <w:p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S"/>
        </w:rPr>
      </w:pPr>
    </w:p>
    <w:p w:rsidR="00B66419" w:rsidRPr="00B66419" w:rsidRDefault="00B66419" w:rsidP="00B66419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El pavimento, realizado en </w:t>
      </w:r>
      <w:proofErr w:type="spellStart"/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microcemento</w:t>
      </w:r>
      <w:proofErr w:type="spellEnd"/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 negro, resalta el revestimiento vertical de madera de este espacio, complementando la estética general.</w:t>
      </w:r>
    </w:p>
    <w:p w:rsidR="00B66419" w:rsidRPr="00B66419" w:rsidRDefault="00B66419" w:rsidP="00B664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B66419" w:rsidRPr="00B66419" w:rsidRDefault="00B66419" w:rsidP="00B66419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Todos los muebles presentes en la sala están hechos del mismo tipo de madera, creando una cohesión visual y un ambiente cálido.</w:t>
      </w:r>
    </w:p>
    <w:p w:rsidR="00B66419" w:rsidRPr="00B66419" w:rsidRDefault="00B66419" w:rsidP="00B66419">
      <w:p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S"/>
        </w:rPr>
      </w:pPr>
    </w:p>
    <w:p w:rsidR="00B66419" w:rsidRPr="00B66419" w:rsidRDefault="00B66419" w:rsidP="00B66419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La verticalidad de las láminas de madera se contrasta con la disposición horizontal de los tubos circulares de aluminio en la cúpula, creando un interesante juego de líneas y texturas en el techo. Este contraste añade dinamismo y profundidad al diseño interior, enfatizando la interacción entre los elementos naturales y contemporáneos.</w:t>
      </w:r>
    </w:p>
    <w:p w:rsidR="00B66419" w:rsidRDefault="00B66419" w:rsidP="00B66419">
      <w:p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S"/>
        </w:rPr>
      </w:pPr>
    </w:p>
    <w:p w:rsidR="00B66419" w:rsidRPr="00B66419" w:rsidRDefault="00B66419" w:rsidP="00B66419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Las paredes que se extienden en el espacio dedicado a las consultas y salas de exploración están revestidas con laminado de alta presión (HPL) blanco </w:t>
      </w:r>
      <w:proofErr w:type="spellStart"/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ranurado</w:t>
      </w:r>
      <w:proofErr w:type="spellEnd"/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, mientras que las mamparas de cristal </w:t>
      </w:r>
      <w:proofErr w:type="spellStart"/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ranurado</w:t>
      </w:r>
      <w:proofErr w:type="spellEnd"/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 están enmarcadas por un perfil metálico negro.</w:t>
      </w:r>
    </w:p>
    <w:p w:rsidR="00B66419" w:rsidRPr="00B66419" w:rsidRDefault="00B66419" w:rsidP="00B664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La renovación de la Clínica de Reproducción Asistida IVF Barcelona representa un ejemplo exitoso de cómo un edificio histórico puede transformarse en un </w:t>
      </w:r>
      <w:r w:rsidRPr="00B66419">
        <w:rPr>
          <w:rFonts w:ascii="Century Gothic" w:eastAsia="Times New Roman" w:hAnsi="Century Gothic" w:cs="Times New Roman"/>
          <w:b/>
          <w:color w:val="000000"/>
          <w:lang w:eastAsia="es-ES"/>
        </w:rPr>
        <w:t>espacio moderno y funcional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 xml:space="preserve">, manteniendo al mismo tiempo su carácter e identidad histórica. La atención al detalle, el diseño innovador y el uso creativo del espacio proporcionan a la clínica una atmósfera acogedora y tranquilizadora para sus pacientes, mientras que la cúpula estrellada bajo la cual se encuentra la sala de espera crea una </w:t>
      </w:r>
      <w:r w:rsidRPr="00B66419">
        <w:rPr>
          <w:rFonts w:ascii="Century Gothic" w:eastAsia="Times New Roman" w:hAnsi="Century Gothic" w:cs="Times New Roman"/>
          <w:b/>
          <w:color w:val="000000"/>
          <w:lang w:eastAsia="es-ES"/>
        </w:rPr>
        <w:t>experiencia única y evocadora</w:t>
      </w: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.</w:t>
      </w:r>
    </w:p>
    <w:p w:rsidR="00B66419" w:rsidRPr="00B66419" w:rsidRDefault="00B66419" w:rsidP="00B664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66419">
        <w:rPr>
          <w:rFonts w:ascii="Century Gothic" w:eastAsia="Times New Roman" w:hAnsi="Century Gothic" w:cs="Times New Roman"/>
          <w:color w:val="000000"/>
          <w:lang w:eastAsia="es-ES"/>
        </w:rPr>
        <w:t>Con esta cuidadosa combinación de elementos, se invita a los visitantes a sumergirse en una experiencia donde la elegancia se entrelaza con la funcionalidad, elevando el estándar de atención médica ofrecido por la Clínica IVF Barcelona.</w:t>
      </w:r>
    </w:p>
    <w:p w:rsidR="00FC63E1" w:rsidRDefault="00FC63E1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br w:type="page"/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color w:val="FF66CC"/>
          <w:sz w:val="24"/>
          <w:szCs w:val="24"/>
        </w:rPr>
      </w:pPr>
      <w:r w:rsidRPr="00B66419">
        <w:rPr>
          <w:rFonts w:ascii="Century Gothic" w:hAnsi="Century Gothic" w:cs="Arial"/>
          <w:b/>
          <w:color w:val="FF66CC"/>
          <w:sz w:val="24"/>
          <w:szCs w:val="24"/>
        </w:rPr>
        <w:lastRenderedPageBreak/>
        <w:t>FITXA TÈCNICA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color w:val="C00000"/>
          <w:sz w:val="24"/>
          <w:szCs w:val="24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>UBICACIÓN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B66419">
        <w:rPr>
          <w:rFonts w:ascii="Century Gothic" w:hAnsi="Century Gothic" w:cs="Arial"/>
          <w:sz w:val="20"/>
          <w:szCs w:val="20"/>
        </w:rPr>
        <w:t>Escoles</w:t>
      </w:r>
      <w:proofErr w:type="spellEnd"/>
      <w:r w:rsidRPr="00B66419">
        <w:rPr>
          <w:rFonts w:ascii="Century Gothic" w:hAnsi="Century Gothic" w:cs="Arial"/>
          <w:sz w:val="20"/>
          <w:szCs w:val="20"/>
        </w:rPr>
        <w:t xml:space="preserve"> Pies, 103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66419">
        <w:rPr>
          <w:rFonts w:ascii="Century Gothic" w:hAnsi="Century Gothic" w:cs="Arial"/>
          <w:sz w:val="20"/>
          <w:szCs w:val="20"/>
        </w:rPr>
        <w:t>08017 Barcelona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>PROMOTOR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66419">
        <w:rPr>
          <w:rFonts w:ascii="Century Gothic" w:hAnsi="Century Gothic" w:cs="Arial"/>
          <w:sz w:val="20"/>
          <w:szCs w:val="20"/>
        </w:rPr>
        <w:t>Barcelona IVF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>TIPOLOGÍA USO / OBRA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66419">
        <w:rPr>
          <w:rFonts w:ascii="Century Gothic" w:hAnsi="Century Gothic" w:cs="Arial"/>
          <w:sz w:val="20"/>
          <w:szCs w:val="20"/>
        </w:rPr>
        <w:t xml:space="preserve">Sanitario (Clínica de Reproducción Asistida) / Reforma 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>ARQUITECTURA / DIRECCIÓN DE OBRA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66419">
        <w:rPr>
          <w:rFonts w:ascii="Century Gothic" w:hAnsi="Century Gothic" w:cs="Arial"/>
          <w:sz w:val="20"/>
          <w:szCs w:val="20"/>
        </w:rPr>
        <w:t>PINEARQ SLP (Alberto de Pineda, Giovanna Pomo)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>DIRECCIÓN EJECUTIVA DE LA OBRA Y COORDINACIÓN DE SEGURIDAD Y SALUD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66419">
        <w:rPr>
          <w:rFonts w:ascii="Century Gothic" w:hAnsi="Century Gothic" w:cs="Arial"/>
          <w:sz w:val="20"/>
          <w:szCs w:val="20"/>
        </w:rPr>
        <w:t xml:space="preserve">ENNE Gestión Activa de Proyectos SLP </w:t>
      </w:r>
      <w:r w:rsidRPr="00A42C4C">
        <w:rPr>
          <w:rFonts w:ascii="Century Gothic" w:hAnsi="Century Gothic" w:cs="Arial"/>
          <w:sz w:val="20"/>
          <w:szCs w:val="20"/>
        </w:rPr>
        <w:t>(Daniel Rivera,</w:t>
      </w:r>
      <w:r w:rsidR="00A42C4C">
        <w:rPr>
          <w:rFonts w:ascii="Century Gothic" w:hAnsi="Century Gothic" w:cs="Arial"/>
          <w:sz w:val="20"/>
          <w:szCs w:val="20"/>
        </w:rPr>
        <w:t xml:space="preserve"> Inmaculada Casado,</w:t>
      </w:r>
      <w:r w:rsidRPr="00A42C4C">
        <w:rPr>
          <w:rFonts w:ascii="Century Gothic" w:hAnsi="Century Gothic" w:cs="Arial"/>
          <w:sz w:val="20"/>
          <w:szCs w:val="20"/>
        </w:rPr>
        <w:t xml:space="preserve"> Pol </w:t>
      </w:r>
      <w:proofErr w:type="spellStart"/>
      <w:r w:rsidRPr="00A42C4C">
        <w:rPr>
          <w:rFonts w:ascii="Century Gothic" w:hAnsi="Century Gothic" w:cs="Arial"/>
          <w:sz w:val="20"/>
          <w:szCs w:val="20"/>
        </w:rPr>
        <w:t>Rigat</w:t>
      </w:r>
      <w:proofErr w:type="spellEnd"/>
      <w:r w:rsidRPr="00A42C4C">
        <w:rPr>
          <w:rFonts w:ascii="Century Gothic" w:hAnsi="Century Gothic" w:cs="Arial"/>
          <w:sz w:val="20"/>
          <w:szCs w:val="20"/>
        </w:rPr>
        <w:t>)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>EMPRESA CONSTRUCTORA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B66419">
        <w:rPr>
          <w:rFonts w:ascii="Century Gothic" w:hAnsi="Century Gothic" w:cs="Arial"/>
          <w:sz w:val="20"/>
          <w:szCs w:val="20"/>
        </w:rPr>
        <w:t>Qualis</w:t>
      </w:r>
      <w:proofErr w:type="spellEnd"/>
      <w:r w:rsidRPr="00B66419">
        <w:rPr>
          <w:rFonts w:ascii="Century Gothic" w:hAnsi="Century Gothic" w:cs="Arial"/>
          <w:sz w:val="20"/>
          <w:szCs w:val="20"/>
        </w:rPr>
        <w:t xml:space="preserve"> / </w:t>
      </w:r>
      <w:proofErr w:type="spellStart"/>
      <w:r w:rsidRPr="00B66419">
        <w:rPr>
          <w:rFonts w:ascii="Century Gothic" w:hAnsi="Century Gothic" w:cs="Arial"/>
          <w:sz w:val="20"/>
          <w:szCs w:val="20"/>
        </w:rPr>
        <w:t>Agefred</w:t>
      </w:r>
      <w:proofErr w:type="spellEnd"/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 xml:space="preserve">AUTORES FOTOGRAFÍAS 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B66419">
        <w:rPr>
          <w:rFonts w:ascii="Century Gothic" w:hAnsi="Century Gothic" w:cs="Arial"/>
          <w:sz w:val="20"/>
          <w:szCs w:val="20"/>
        </w:rPr>
        <w:t>Simon</w:t>
      </w:r>
      <w:proofErr w:type="spellEnd"/>
      <w:r w:rsidRPr="00B66419">
        <w:rPr>
          <w:rFonts w:ascii="Century Gothic" w:hAnsi="Century Gothic" w:cs="Arial"/>
          <w:sz w:val="20"/>
          <w:szCs w:val="20"/>
        </w:rPr>
        <w:t xml:space="preserve"> García - </w:t>
      </w:r>
      <w:proofErr w:type="spellStart"/>
      <w:r w:rsidRPr="00B66419">
        <w:rPr>
          <w:rFonts w:ascii="Century Gothic" w:hAnsi="Century Gothic" w:cs="Arial"/>
          <w:sz w:val="20"/>
          <w:szCs w:val="20"/>
        </w:rPr>
        <w:t>arqfoto</w:t>
      </w:r>
      <w:proofErr w:type="spellEnd"/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>FECHA INICIO / FINAL DE OBRA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A42C4C">
        <w:rPr>
          <w:rFonts w:ascii="Century Gothic" w:hAnsi="Century Gothic" w:cs="Arial"/>
          <w:sz w:val="20"/>
          <w:szCs w:val="20"/>
        </w:rPr>
        <w:t>Noviembre 2023 / Febrero 2025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>SUPERFICIE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66419">
        <w:rPr>
          <w:rFonts w:ascii="Century Gothic" w:hAnsi="Century Gothic" w:cs="Arial"/>
          <w:sz w:val="20"/>
          <w:szCs w:val="20"/>
        </w:rPr>
        <w:t>1.350 m2</w:t>
      </w: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FC63E1" w:rsidRPr="00B66419" w:rsidRDefault="00FC63E1" w:rsidP="00FC63E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B66419">
        <w:rPr>
          <w:rFonts w:ascii="Century Gothic" w:hAnsi="Century Gothic" w:cs="Arial"/>
          <w:b/>
          <w:sz w:val="20"/>
          <w:szCs w:val="20"/>
        </w:rPr>
        <w:t>PEM</w:t>
      </w:r>
    </w:p>
    <w:p w:rsidR="00FC63E1" w:rsidRPr="00B66419" w:rsidRDefault="00A42C4C" w:rsidP="00FC63E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A42C4C">
        <w:rPr>
          <w:rFonts w:ascii="Century Gothic" w:hAnsi="Century Gothic" w:cs="Arial"/>
          <w:sz w:val="20"/>
          <w:szCs w:val="20"/>
        </w:rPr>
        <w:t>1.750.000</w:t>
      </w:r>
      <w:r w:rsidR="00FC63E1" w:rsidRPr="00A42C4C">
        <w:rPr>
          <w:rFonts w:ascii="Century Gothic" w:hAnsi="Century Gothic" w:cs="Arial"/>
          <w:sz w:val="20"/>
          <w:szCs w:val="20"/>
        </w:rPr>
        <w:t xml:space="preserve"> €</w:t>
      </w:r>
    </w:p>
    <w:p w:rsidR="00E60736" w:rsidRPr="00D12A28" w:rsidRDefault="00E60736" w:rsidP="00D12A28">
      <w:pPr>
        <w:rPr>
          <w:rFonts w:ascii="Arial" w:hAnsi="Arial" w:cs="Arial"/>
          <w:b/>
          <w:color w:val="C00000"/>
          <w:sz w:val="24"/>
          <w:szCs w:val="24"/>
        </w:rPr>
      </w:pPr>
      <w:bookmarkStart w:id="0" w:name="_GoBack"/>
      <w:bookmarkEnd w:id="0"/>
    </w:p>
    <w:sectPr w:rsidR="00E60736" w:rsidRPr="00D12A2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F4" w:rsidRDefault="00DE30F4" w:rsidP="00DE30F4">
      <w:pPr>
        <w:spacing w:after="0" w:line="240" w:lineRule="auto"/>
      </w:pPr>
      <w:r>
        <w:separator/>
      </w:r>
    </w:p>
  </w:endnote>
  <w:endnote w:type="continuationSeparator" w:id="0">
    <w:p w:rsidR="00DE30F4" w:rsidRDefault="00DE30F4" w:rsidP="00DE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63749760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" w:hAnsi="Arial" w:cs="Arial"/>
          </w:rPr>
          <w:id w:val="1321548472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DE30F4" w:rsidRPr="00593465" w:rsidRDefault="00DE30F4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346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9346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59346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42C4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59346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9346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59346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9346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59346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42C4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59346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E30F4" w:rsidRDefault="00DE30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F4" w:rsidRDefault="00DE30F4" w:rsidP="00DE30F4">
      <w:pPr>
        <w:spacing w:after="0" w:line="240" w:lineRule="auto"/>
      </w:pPr>
      <w:r>
        <w:separator/>
      </w:r>
    </w:p>
  </w:footnote>
  <w:footnote w:type="continuationSeparator" w:id="0">
    <w:p w:rsidR="00DE30F4" w:rsidRDefault="00DE30F4" w:rsidP="00DE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4A7"/>
    <w:multiLevelType w:val="multilevel"/>
    <w:tmpl w:val="EA4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F41F7"/>
    <w:multiLevelType w:val="multilevel"/>
    <w:tmpl w:val="E6E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43207"/>
    <w:multiLevelType w:val="multilevel"/>
    <w:tmpl w:val="DC90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433F9"/>
    <w:multiLevelType w:val="multilevel"/>
    <w:tmpl w:val="460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250DB"/>
    <w:multiLevelType w:val="multilevel"/>
    <w:tmpl w:val="3E56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32F29"/>
    <w:multiLevelType w:val="multilevel"/>
    <w:tmpl w:val="D2D8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3149F"/>
    <w:multiLevelType w:val="hybridMultilevel"/>
    <w:tmpl w:val="B96020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011AE"/>
    <w:multiLevelType w:val="multilevel"/>
    <w:tmpl w:val="E0D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D2180"/>
    <w:multiLevelType w:val="multilevel"/>
    <w:tmpl w:val="EAB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A69B2"/>
    <w:multiLevelType w:val="hybridMultilevel"/>
    <w:tmpl w:val="567C5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6C04"/>
    <w:multiLevelType w:val="hybridMultilevel"/>
    <w:tmpl w:val="CD44482C"/>
    <w:lvl w:ilvl="0" w:tplc="23AE0DB8">
      <w:start w:val="1219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5081742"/>
    <w:multiLevelType w:val="hybridMultilevel"/>
    <w:tmpl w:val="F47AADAE"/>
    <w:lvl w:ilvl="0" w:tplc="D4A2C96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C3002"/>
    <w:multiLevelType w:val="multilevel"/>
    <w:tmpl w:val="D6D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95ABD"/>
    <w:multiLevelType w:val="multilevel"/>
    <w:tmpl w:val="9162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1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7C"/>
    <w:rsid w:val="0000401F"/>
    <w:rsid w:val="00007539"/>
    <w:rsid w:val="00012663"/>
    <w:rsid w:val="00035730"/>
    <w:rsid w:val="000443FE"/>
    <w:rsid w:val="00055EE0"/>
    <w:rsid w:val="000633EE"/>
    <w:rsid w:val="0008798D"/>
    <w:rsid w:val="000C6B1D"/>
    <w:rsid w:val="000D5136"/>
    <w:rsid w:val="000E5C9E"/>
    <w:rsid w:val="000E6F16"/>
    <w:rsid w:val="000F3EDE"/>
    <w:rsid w:val="001038D0"/>
    <w:rsid w:val="0011518D"/>
    <w:rsid w:val="00140F7D"/>
    <w:rsid w:val="0015016F"/>
    <w:rsid w:val="00152A8E"/>
    <w:rsid w:val="00163D9D"/>
    <w:rsid w:val="001A1966"/>
    <w:rsid w:val="001D40EB"/>
    <w:rsid w:val="001E173E"/>
    <w:rsid w:val="002074C3"/>
    <w:rsid w:val="00212228"/>
    <w:rsid w:val="00220940"/>
    <w:rsid w:val="00256342"/>
    <w:rsid w:val="00275F20"/>
    <w:rsid w:val="002C319B"/>
    <w:rsid w:val="002F3123"/>
    <w:rsid w:val="002F7B82"/>
    <w:rsid w:val="003067DD"/>
    <w:rsid w:val="003129CF"/>
    <w:rsid w:val="00330A43"/>
    <w:rsid w:val="00360526"/>
    <w:rsid w:val="003829FF"/>
    <w:rsid w:val="00383838"/>
    <w:rsid w:val="003A65EE"/>
    <w:rsid w:val="003D31E2"/>
    <w:rsid w:val="003D3407"/>
    <w:rsid w:val="00437C81"/>
    <w:rsid w:val="004903C3"/>
    <w:rsid w:val="004B0666"/>
    <w:rsid w:val="004D28BC"/>
    <w:rsid w:val="004E4703"/>
    <w:rsid w:val="005222D7"/>
    <w:rsid w:val="0055118A"/>
    <w:rsid w:val="0055175C"/>
    <w:rsid w:val="0055387B"/>
    <w:rsid w:val="00593465"/>
    <w:rsid w:val="005A0CC4"/>
    <w:rsid w:val="005C0CC3"/>
    <w:rsid w:val="005D52CE"/>
    <w:rsid w:val="005F4E43"/>
    <w:rsid w:val="00604CD2"/>
    <w:rsid w:val="006052FD"/>
    <w:rsid w:val="00614B41"/>
    <w:rsid w:val="006345FA"/>
    <w:rsid w:val="00650F28"/>
    <w:rsid w:val="00664C7C"/>
    <w:rsid w:val="006A1ED6"/>
    <w:rsid w:val="006C4910"/>
    <w:rsid w:val="006C604F"/>
    <w:rsid w:val="006D0A4C"/>
    <w:rsid w:val="006E0029"/>
    <w:rsid w:val="006E6BB2"/>
    <w:rsid w:val="007000D5"/>
    <w:rsid w:val="00706827"/>
    <w:rsid w:val="00710846"/>
    <w:rsid w:val="007126FB"/>
    <w:rsid w:val="00746C26"/>
    <w:rsid w:val="00773F07"/>
    <w:rsid w:val="007C2017"/>
    <w:rsid w:val="007C51C2"/>
    <w:rsid w:val="007C7FB4"/>
    <w:rsid w:val="00825D91"/>
    <w:rsid w:val="008520AD"/>
    <w:rsid w:val="00865975"/>
    <w:rsid w:val="00867698"/>
    <w:rsid w:val="00870A49"/>
    <w:rsid w:val="00892262"/>
    <w:rsid w:val="008B2D24"/>
    <w:rsid w:val="008C5CB1"/>
    <w:rsid w:val="008E4C87"/>
    <w:rsid w:val="008E6B1E"/>
    <w:rsid w:val="008F5BF3"/>
    <w:rsid w:val="0090191F"/>
    <w:rsid w:val="009112B5"/>
    <w:rsid w:val="009154BC"/>
    <w:rsid w:val="009309A3"/>
    <w:rsid w:val="00937FB4"/>
    <w:rsid w:val="00945691"/>
    <w:rsid w:val="00947FE7"/>
    <w:rsid w:val="009579D4"/>
    <w:rsid w:val="00964EBB"/>
    <w:rsid w:val="00973C7D"/>
    <w:rsid w:val="009A245C"/>
    <w:rsid w:val="009A4AA6"/>
    <w:rsid w:val="009C0500"/>
    <w:rsid w:val="009C5176"/>
    <w:rsid w:val="009D3BF7"/>
    <w:rsid w:val="00A04A88"/>
    <w:rsid w:val="00A10EBA"/>
    <w:rsid w:val="00A3509C"/>
    <w:rsid w:val="00A3552C"/>
    <w:rsid w:val="00A42C4C"/>
    <w:rsid w:val="00A56C09"/>
    <w:rsid w:val="00A6330B"/>
    <w:rsid w:val="00A81F5A"/>
    <w:rsid w:val="00A97838"/>
    <w:rsid w:val="00AA0272"/>
    <w:rsid w:val="00AA1D88"/>
    <w:rsid w:val="00AA7EAC"/>
    <w:rsid w:val="00AC167C"/>
    <w:rsid w:val="00AC70FB"/>
    <w:rsid w:val="00AE4EC8"/>
    <w:rsid w:val="00B16C08"/>
    <w:rsid w:val="00B251BB"/>
    <w:rsid w:val="00B367FB"/>
    <w:rsid w:val="00B43AD1"/>
    <w:rsid w:val="00B567F4"/>
    <w:rsid w:val="00B66419"/>
    <w:rsid w:val="00B861CB"/>
    <w:rsid w:val="00C00090"/>
    <w:rsid w:val="00C066B7"/>
    <w:rsid w:val="00C1636F"/>
    <w:rsid w:val="00C70E8C"/>
    <w:rsid w:val="00C74802"/>
    <w:rsid w:val="00C908EC"/>
    <w:rsid w:val="00CD1B25"/>
    <w:rsid w:val="00CF0251"/>
    <w:rsid w:val="00D03510"/>
    <w:rsid w:val="00D044ED"/>
    <w:rsid w:val="00D12A1E"/>
    <w:rsid w:val="00D12A28"/>
    <w:rsid w:val="00D228CB"/>
    <w:rsid w:val="00D253EC"/>
    <w:rsid w:val="00D35D3F"/>
    <w:rsid w:val="00D3640C"/>
    <w:rsid w:val="00D56754"/>
    <w:rsid w:val="00D7523C"/>
    <w:rsid w:val="00D82B92"/>
    <w:rsid w:val="00D876FB"/>
    <w:rsid w:val="00DC28F2"/>
    <w:rsid w:val="00DE0CF9"/>
    <w:rsid w:val="00DE30F4"/>
    <w:rsid w:val="00DE7B0D"/>
    <w:rsid w:val="00E251BA"/>
    <w:rsid w:val="00E4493E"/>
    <w:rsid w:val="00E53078"/>
    <w:rsid w:val="00E60736"/>
    <w:rsid w:val="00E66566"/>
    <w:rsid w:val="00E7105D"/>
    <w:rsid w:val="00E8583C"/>
    <w:rsid w:val="00E910CA"/>
    <w:rsid w:val="00EB09A6"/>
    <w:rsid w:val="00EB358E"/>
    <w:rsid w:val="00F13D90"/>
    <w:rsid w:val="00F30D15"/>
    <w:rsid w:val="00F564B7"/>
    <w:rsid w:val="00FB0AF2"/>
    <w:rsid w:val="00FB1F7D"/>
    <w:rsid w:val="00FB40FA"/>
    <w:rsid w:val="00FC63E1"/>
    <w:rsid w:val="00FC6CEC"/>
    <w:rsid w:val="00FC777C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01227265-C699-40DD-8E0D-1F3AC195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9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A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3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F4"/>
  </w:style>
  <w:style w:type="paragraph" w:styleId="Piedepgina">
    <w:name w:val="footer"/>
    <w:basedOn w:val="Normal"/>
    <w:link w:val="PiedepginaCar"/>
    <w:uiPriority w:val="99"/>
    <w:unhideWhenUsed/>
    <w:rsid w:val="00DE3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F4"/>
  </w:style>
  <w:style w:type="table" w:styleId="Tablaconcuadrcula">
    <w:name w:val="Table Grid"/>
    <w:basedOn w:val="Tablanormal"/>
    <w:uiPriority w:val="39"/>
    <w:rsid w:val="0021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E6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ppyq">
    <w:name w:val="s1ppyq"/>
    <w:basedOn w:val="Fuentedeprrafopredeter"/>
    <w:rsid w:val="00E60736"/>
  </w:style>
  <w:style w:type="paragraph" w:styleId="NormalWeb">
    <w:name w:val="Normal (Web)"/>
    <w:basedOn w:val="Normal"/>
    <w:uiPriority w:val="99"/>
    <w:semiHidden/>
    <w:unhideWhenUsed/>
    <w:rsid w:val="001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5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313">
              <w:marLeft w:val="0"/>
              <w:marRight w:val="6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5809">
          <w:marLeft w:val="0"/>
          <w:marRight w:val="6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celonaivf.com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ARQ104</dc:creator>
  <cp:keywords/>
  <dc:description/>
  <cp:lastModifiedBy>Sabrina da Silva</cp:lastModifiedBy>
  <cp:revision>18</cp:revision>
  <cp:lastPrinted>2023-04-17T12:09:00Z</cp:lastPrinted>
  <dcterms:created xsi:type="dcterms:W3CDTF">2023-02-10T15:49:00Z</dcterms:created>
  <dcterms:modified xsi:type="dcterms:W3CDTF">2025-04-22T08:21:00Z</dcterms:modified>
</cp:coreProperties>
</file>