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13CEF" w14:textId="77777777" w:rsidR="001C3264" w:rsidRDefault="00C777EF" w:rsidP="001C3264">
      <w:pPr>
        <w:spacing w:after="0"/>
        <w:jc w:val="center"/>
        <w:rPr>
          <w:rFonts w:cstheme="minorHAnsi"/>
          <w:b/>
          <w:bCs/>
        </w:rPr>
      </w:pPr>
      <w:r w:rsidRPr="0040736F">
        <w:rPr>
          <w:rFonts w:cstheme="minorHAnsi"/>
          <w:b/>
          <w:bCs/>
        </w:rPr>
        <w:t>PROYECTO DE IMPLANTACIÓN DE OFICINAS EN EL</w:t>
      </w:r>
    </w:p>
    <w:p w14:paraId="23CB20B8" w14:textId="7309DC56" w:rsidR="00C777EF" w:rsidRDefault="00C777EF" w:rsidP="001C3264">
      <w:pPr>
        <w:jc w:val="center"/>
        <w:rPr>
          <w:rFonts w:cstheme="minorHAnsi"/>
          <w:b/>
          <w:bCs/>
        </w:rPr>
      </w:pPr>
      <w:r w:rsidRPr="0040736F">
        <w:rPr>
          <w:rFonts w:cstheme="minorHAnsi"/>
          <w:b/>
          <w:bCs/>
        </w:rPr>
        <w:t xml:space="preserve"> EDIFICIO SUR DEL COMPLEJO EMPRESARIAL RÍO 55</w:t>
      </w:r>
    </w:p>
    <w:p w14:paraId="5C56C27B" w14:textId="77777777" w:rsidR="00DB56E2" w:rsidRDefault="00DB56E2" w:rsidP="001C3264">
      <w:pPr>
        <w:jc w:val="center"/>
        <w:rPr>
          <w:rFonts w:cstheme="minorHAnsi"/>
          <w:b/>
          <w:bCs/>
        </w:rPr>
      </w:pPr>
    </w:p>
    <w:p w14:paraId="5EA6911B" w14:textId="084FA8C2" w:rsidR="001C3264" w:rsidRPr="00DB56E2" w:rsidRDefault="002B7786" w:rsidP="002B7786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Autores:</w:t>
      </w:r>
      <w:r w:rsidR="00DB56E2">
        <w:rPr>
          <w:rFonts w:cstheme="minorHAnsi"/>
          <w:b/>
          <w:bCs/>
        </w:rPr>
        <w:t xml:space="preserve"> </w:t>
      </w:r>
      <w:r w:rsidR="00DB56E2">
        <w:rPr>
          <w:rFonts w:cstheme="minorHAnsi"/>
        </w:rPr>
        <w:t xml:space="preserve">Marcos Álvarez Vicens + Dpto. Proyectos SEGIPSA (Asunción </w:t>
      </w:r>
      <w:proofErr w:type="spellStart"/>
      <w:r w:rsidR="00DB56E2">
        <w:rPr>
          <w:rFonts w:cstheme="minorHAnsi"/>
        </w:rPr>
        <w:t>Lezana</w:t>
      </w:r>
      <w:proofErr w:type="spellEnd"/>
      <w:r w:rsidR="00DB56E2">
        <w:rPr>
          <w:rFonts w:cstheme="minorHAnsi"/>
        </w:rPr>
        <w:t>, Arquitecta)</w:t>
      </w:r>
    </w:p>
    <w:p w14:paraId="4C7E48E5" w14:textId="19624F78" w:rsidR="002B7786" w:rsidRPr="004B6449" w:rsidRDefault="002B7786" w:rsidP="002B7786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Colaboradores:</w:t>
      </w:r>
      <w:r w:rsidR="004B6449">
        <w:rPr>
          <w:rFonts w:cstheme="minorHAnsi"/>
          <w:b/>
          <w:bCs/>
        </w:rPr>
        <w:t xml:space="preserve"> </w:t>
      </w:r>
      <w:r w:rsidR="004B6449">
        <w:rPr>
          <w:rFonts w:cstheme="minorHAnsi"/>
        </w:rPr>
        <w:t>Paula Palmero González, Arquitecta; OVLT Ingenieros [Luis Javier Tirado de Miguel, Ingeniero Industrial]; RAWRAW [Elena Beltrán Villar]</w:t>
      </w:r>
    </w:p>
    <w:p w14:paraId="08EF5C9A" w14:textId="29116FA9" w:rsidR="002B7786" w:rsidRPr="00DB56E2" w:rsidRDefault="002B7786" w:rsidP="002B7786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Promotor:</w:t>
      </w:r>
      <w:r w:rsidR="00DB56E2">
        <w:rPr>
          <w:rFonts w:cstheme="minorHAnsi"/>
        </w:rPr>
        <w:t xml:space="preserve"> SEGIPSA (Sociedad Mercantil Estatal de Gestión Inmobiliaria del Patrimonio, M.P.S.A.)</w:t>
      </w:r>
    </w:p>
    <w:p w14:paraId="652EB82D" w14:textId="1E830F3B" w:rsidR="002B7786" w:rsidRPr="00DB56E2" w:rsidRDefault="002B7786" w:rsidP="002B7786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Constructora:</w:t>
      </w:r>
      <w:r w:rsidR="00DB56E2">
        <w:rPr>
          <w:rFonts w:cstheme="minorHAnsi"/>
          <w:b/>
          <w:bCs/>
        </w:rPr>
        <w:t xml:space="preserve"> </w:t>
      </w:r>
      <w:r w:rsidR="00DB56E2">
        <w:rPr>
          <w:rFonts w:cstheme="minorHAnsi"/>
        </w:rPr>
        <w:t>SERANCO, S.A.</w:t>
      </w:r>
    </w:p>
    <w:p w14:paraId="41D892A2" w14:textId="04FF4CD0" w:rsidR="002B7786" w:rsidRPr="00DB56E2" w:rsidRDefault="002B7786" w:rsidP="002B7786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Mobiliario:</w:t>
      </w:r>
      <w:r w:rsidR="00DB56E2">
        <w:rPr>
          <w:rFonts w:cstheme="minorHAnsi"/>
          <w:b/>
          <w:bCs/>
        </w:rPr>
        <w:t xml:space="preserve"> </w:t>
      </w:r>
      <w:r w:rsidR="00DB56E2">
        <w:rPr>
          <w:rFonts w:cstheme="minorHAnsi"/>
        </w:rPr>
        <w:t>SUTEGA (Suministros Técnicos Galicia, S.L.)</w:t>
      </w:r>
    </w:p>
    <w:p w14:paraId="0FF74AEF" w14:textId="2B0493FF" w:rsidR="002B7786" w:rsidRPr="00DB56E2" w:rsidRDefault="002B7786" w:rsidP="002B7786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Superficie:</w:t>
      </w:r>
      <w:r w:rsidR="00DB56E2">
        <w:rPr>
          <w:rFonts w:cstheme="minorHAnsi"/>
          <w:b/>
          <w:bCs/>
        </w:rPr>
        <w:t xml:space="preserve"> </w:t>
      </w:r>
      <w:r w:rsidR="00DB56E2">
        <w:rPr>
          <w:rFonts w:cstheme="minorHAnsi"/>
        </w:rPr>
        <w:t>8.991,95 m</w:t>
      </w:r>
      <w:r w:rsidR="00DB56E2" w:rsidRPr="00DB56E2">
        <w:rPr>
          <w:rFonts w:cstheme="minorHAnsi"/>
          <w:vertAlign w:val="superscript"/>
        </w:rPr>
        <w:t>2</w:t>
      </w:r>
    </w:p>
    <w:p w14:paraId="67C5B0E8" w14:textId="141023A7" w:rsidR="002B7786" w:rsidRPr="00DB56E2" w:rsidRDefault="002B7786" w:rsidP="002B7786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 xml:space="preserve">Fecha </w:t>
      </w:r>
      <w:proofErr w:type="spellStart"/>
      <w:r>
        <w:rPr>
          <w:rFonts w:cstheme="minorHAnsi"/>
          <w:b/>
          <w:bCs/>
        </w:rPr>
        <w:t>Proy</w:t>
      </w:r>
      <w:proofErr w:type="spellEnd"/>
      <w:r>
        <w:rPr>
          <w:rFonts w:cstheme="minorHAnsi"/>
          <w:b/>
          <w:bCs/>
        </w:rPr>
        <w:t>:</w:t>
      </w:r>
      <w:r w:rsidR="00DB56E2">
        <w:rPr>
          <w:rFonts w:cstheme="minorHAnsi"/>
          <w:b/>
          <w:bCs/>
        </w:rPr>
        <w:t xml:space="preserve"> </w:t>
      </w:r>
      <w:r w:rsidR="00DB56E2">
        <w:rPr>
          <w:rFonts w:cstheme="minorHAnsi"/>
        </w:rPr>
        <w:t>2022</w:t>
      </w:r>
    </w:p>
    <w:p w14:paraId="49927A0B" w14:textId="06661632" w:rsidR="002B7786" w:rsidRPr="00DB56E2" w:rsidRDefault="002B7786" w:rsidP="002B7786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Año Construcción:</w:t>
      </w:r>
      <w:r w:rsidR="00DB56E2">
        <w:rPr>
          <w:rFonts w:cstheme="minorHAnsi"/>
        </w:rPr>
        <w:t xml:space="preserve"> 2023- 2024</w:t>
      </w:r>
    </w:p>
    <w:p w14:paraId="7AEF21F1" w14:textId="42F6235F" w:rsidR="002B7786" w:rsidRDefault="002B7786" w:rsidP="002B7786">
      <w:pPr>
        <w:spacing w:after="0"/>
        <w:rPr>
          <w:rFonts w:cstheme="minorHAnsi"/>
          <w:b/>
          <w:bCs/>
        </w:rPr>
      </w:pPr>
    </w:p>
    <w:p w14:paraId="77B7CC73" w14:textId="0CB49247" w:rsidR="002B7786" w:rsidRDefault="002B7786" w:rsidP="002B7786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---------</w:t>
      </w:r>
    </w:p>
    <w:p w14:paraId="35256AFC" w14:textId="77860815" w:rsidR="001C3264" w:rsidRPr="001C3264" w:rsidRDefault="001C3264" w:rsidP="001C3264">
      <w:pPr>
        <w:rPr>
          <w:rFonts w:cstheme="minorHAnsi"/>
          <w:bCs/>
        </w:rPr>
      </w:pPr>
    </w:p>
    <w:p w14:paraId="6BF1013E" w14:textId="55FA9A5A" w:rsidR="001C3264" w:rsidRDefault="001C3264" w:rsidP="001C3264">
      <w:pPr>
        <w:rPr>
          <w:rFonts w:cstheme="minorHAnsi"/>
          <w:bCs/>
        </w:rPr>
      </w:pPr>
      <w:r w:rsidRPr="001C3264">
        <w:rPr>
          <w:rFonts w:cstheme="minorHAnsi"/>
          <w:bCs/>
        </w:rPr>
        <w:t>El</w:t>
      </w:r>
      <w:r>
        <w:rPr>
          <w:rFonts w:cstheme="minorHAnsi"/>
          <w:bCs/>
        </w:rPr>
        <w:t xml:space="preserve"> proyecto tiene </w:t>
      </w:r>
      <w:r w:rsidR="001574CC">
        <w:rPr>
          <w:rFonts w:cstheme="minorHAnsi"/>
          <w:bCs/>
        </w:rPr>
        <w:t xml:space="preserve">el objetivo </w:t>
      </w:r>
      <w:r>
        <w:rPr>
          <w:rFonts w:cstheme="minorHAnsi"/>
          <w:bCs/>
        </w:rPr>
        <w:t xml:space="preserve">de crear un </w:t>
      </w:r>
      <w:r w:rsidR="001574CC">
        <w:rPr>
          <w:rFonts w:cstheme="minorHAnsi"/>
          <w:bCs/>
        </w:rPr>
        <w:t>espacio</w:t>
      </w:r>
      <w:r>
        <w:rPr>
          <w:rFonts w:cstheme="minorHAnsi"/>
          <w:bCs/>
        </w:rPr>
        <w:t xml:space="preserve"> de oficinas con unas líneas de diseño innovadoras que reflejen la evolución de los espacios de trabajo y que ayuden a crear una imagen corporativa coherente, adaptada a las últimas tendencias y a las nuevas realidades laborales, partiendo de la base de que la oficina actual debe ser: flexible y </w:t>
      </w:r>
      <w:r w:rsidR="007C28D3">
        <w:rPr>
          <w:rFonts w:cstheme="minorHAnsi"/>
          <w:bCs/>
        </w:rPr>
        <w:t>versátil; sostenible y saludable; y accesible y colaborativa.</w:t>
      </w:r>
    </w:p>
    <w:p w14:paraId="7FF71664" w14:textId="289D937A" w:rsidR="00E7493B" w:rsidRDefault="007C28D3" w:rsidP="001C3264">
      <w:pPr>
        <w:rPr>
          <w:rFonts w:cstheme="minorHAnsi"/>
          <w:bCs/>
        </w:rPr>
      </w:pPr>
      <w:r>
        <w:rPr>
          <w:rFonts w:cstheme="minorHAnsi"/>
          <w:bCs/>
        </w:rPr>
        <w:t xml:space="preserve">Huyendo de la clásica planificación y programación de los espacios de trabajo en </w:t>
      </w:r>
      <w:r w:rsidR="00E7493B">
        <w:rPr>
          <w:rFonts w:cstheme="minorHAnsi"/>
          <w:bCs/>
        </w:rPr>
        <w:t>función</w:t>
      </w:r>
      <w:r>
        <w:rPr>
          <w:rFonts w:cstheme="minorHAnsi"/>
          <w:bCs/>
        </w:rPr>
        <w:t xml:space="preserve"> exclusivamente </w:t>
      </w:r>
      <w:r w:rsidR="00E7493B">
        <w:rPr>
          <w:rFonts w:cstheme="minorHAnsi"/>
          <w:bCs/>
        </w:rPr>
        <w:t xml:space="preserve">de su </w:t>
      </w:r>
      <w:r>
        <w:rPr>
          <w:rFonts w:cstheme="minorHAnsi"/>
          <w:bCs/>
        </w:rPr>
        <w:t xml:space="preserve">uso, se establece un criterio de ocupación, de ratios y proporciones, que pone en relación espacios abiertos y espacios cerrados, dotando al conjunto de una </w:t>
      </w:r>
      <w:r w:rsidR="00E7493B">
        <w:rPr>
          <w:rFonts w:cstheme="minorHAnsi"/>
          <w:bCs/>
        </w:rPr>
        <w:t xml:space="preserve">mayor </w:t>
      </w:r>
      <w:r>
        <w:rPr>
          <w:rFonts w:cstheme="minorHAnsi"/>
          <w:bCs/>
        </w:rPr>
        <w:t>flexibilidad y una adaptabilidad</w:t>
      </w:r>
      <w:r w:rsidR="00E7493B">
        <w:rPr>
          <w:rFonts w:cstheme="minorHAnsi"/>
          <w:bCs/>
        </w:rPr>
        <w:t xml:space="preserve"> frente a </w:t>
      </w:r>
      <w:r w:rsidR="002D204A">
        <w:rPr>
          <w:rFonts w:cstheme="minorHAnsi"/>
          <w:bCs/>
        </w:rPr>
        <w:t>futuros cambios y nuevas</w:t>
      </w:r>
      <w:r w:rsidR="00E7493B">
        <w:rPr>
          <w:rFonts w:cstheme="minorHAnsi"/>
          <w:bCs/>
        </w:rPr>
        <w:t xml:space="preserve"> necesidades.</w:t>
      </w:r>
    </w:p>
    <w:p w14:paraId="4D1194AD" w14:textId="64E154D8" w:rsidR="007C28D3" w:rsidRDefault="00E7493B" w:rsidP="001C3264">
      <w:pPr>
        <w:rPr>
          <w:rFonts w:cstheme="minorHAnsi"/>
          <w:bCs/>
        </w:rPr>
      </w:pPr>
      <w:r>
        <w:rPr>
          <w:rFonts w:cstheme="minorHAnsi"/>
          <w:bCs/>
        </w:rPr>
        <w:t xml:space="preserve">Estos espacios se reparten a lo largo de la planta en una serie de módulos (basados en la trama existente en el edificio) que se distribuyen de forma contrapeada, alternando espacios abiertos y espacios cerrados, </w:t>
      </w:r>
      <w:r w:rsidR="00F4033C">
        <w:rPr>
          <w:rFonts w:cstheme="minorHAnsi"/>
          <w:bCs/>
        </w:rPr>
        <w:t>manteniendo</w:t>
      </w:r>
      <w:r w:rsidR="00645C0A">
        <w:rPr>
          <w:rFonts w:cstheme="minorHAnsi"/>
          <w:bCs/>
        </w:rPr>
        <w:t xml:space="preserve"> </w:t>
      </w:r>
      <w:r w:rsidR="001C5EC2">
        <w:rPr>
          <w:rFonts w:cstheme="minorHAnsi"/>
          <w:bCs/>
        </w:rPr>
        <w:t xml:space="preserve">así </w:t>
      </w:r>
      <w:r w:rsidR="00645C0A">
        <w:rPr>
          <w:rFonts w:cstheme="minorHAnsi"/>
          <w:bCs/>
        </w:rPr>
        <w:t xml:space="preserve">visuales cruzadas y evitando el efecto pasillo. Los materiales cálidos, los colores vivos y la presencia de vegetación se emplean como estrategias de diseño para definir </w:t>
      </w:r>
      <w:r w:rsidR="002D204A">
        <w:rPr>
          <w:rFonts w:cstheme="minorHAnsi"/>
          <w:bCs/>
        </w:rPr>
        <w:t>ambientes</w:t>
      </w:r>
      <w:r w:rsidR="00645C0A">
        <w:rPr>
          <w:rFonts w:cstheme="minorHAnsi"/>
          <w:bCs/>
        </w:rPr>
        <w:t xml:space="preserve"> diferentes y resaltar de forma visual los espacios singulares de la planta</w:t>
      </w:r>
      <w:r w:rsidR="001C5EC2">
        <w:rPr>
          <w:rFonts w:cstheme="minorHAnsi"/>
          <w:bCs/>
        </w:rPr>
        <w:t>.</w:t>
      </w:r>
      <w:r w:rsidR="00645C0A">
        <w:rPr>
          <w:rFonts w:cstheme="minorHAnsi"/>
          <w:bCs/>
        </w:rPr>
        <w:t xml:space="preserve"> </w:t>
      </w:r>
      <w:r w:rsidR="007C28D3">
        <w:rPr>
          <w:rFonts w:cstheme="minorHAnsi"/>
          <w:bCs/>
        </w:rPr>
        <w:t xml:space="preserve"> </w:t>
      </w:r>
    </w:p>
    <w:p w14:paraId="118994EF" w14:textId="3ACE3E96" w:rsidR="00C777EF" w:rsidRPr="0040736F" w:rsidRDefault="00C777EF" w:rsidP="00C777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sectPr w:rsidR="00C777EF" w:rsidRPr="004073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E4CC2"/>
    <w:multiLevelType w:val="hybridMultilevel"/>
    <w:tmpl w:val="6344A9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02CD1"/>
    <w:multiLevelType w:val="hybridMultilevel"/>
    <w:tmpl w:val="00B8029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EF"/>
    <w:rsid w:val="00110B2E"/>
    <w:rsid w:val="001574CC"/>
    <w:rsid w:val="001C3264"/>
    <w:rsid w:val="001C5EC2"/>
    <w:rsid w:val="002B7786"/>
    <w:rsid w:val="002D204A"/>
    <w:rsid w:val="0040736F"/>
    <w:rsid w:val="004B6449"/>
    <w:rsid w:val="005A5FAF"/>
    <w:rsid w:val="00645C0A"/>
    <w:rsid w:val="007C28D3"/>
    <w:rsid w:val="00B9561A"/>
    <w:rsid w:val="00BD55BD"/>
    <w:rsid w:val="00C777EF"/>
    <w:rsid w:val="00D07521"/>
    <w:rsid w:val="00DB56E2"/>
    <w:rsid w:val="00E7493B"/>
    <w:rsid w:val="00F4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9083"/>
  <w15:chartTrackingRefBased/>
  <w15:docId w15:val="{E7ED7960-54A4-41D1-9B68-B51FBAA8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Marcos Alvarez Vicens</cp:lastModifiedBy>
  <cp:revision>3</cp:revision>
  <dcterms:created xsi:type="dcterms:W3CDTF">2024-03-30T17:02:00Z</dcterms:created>
  <dcterms:modified xsi:type="dcterms:W3CDTF">2024-03-30T17:04:00Z</dcterms:modified>
</cp:coreProperties>
</file>