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B4556" w14:textId="77777777" w:rsidR="00206172" w:rsidRPr="00A2324F" w:rsidRDefault="00206172" w:rsidP="00526DE6">
      <w:pPr>
        <w:spacing w:after="0" w:line="240" w:lineRule="auto"/>
        <w:rPr>
          <w:rFonts w:ascii="Helvetica Neue Light" w:hAnsi="Helvetica Neue Light"/>
        </w:rPr>
      </w:pPr>
    </w:p>
    <w:p w14:paraId="1E7FD427" w14:textId="77777777" w:rsidR="00526DE6" w:rsidRPr="00A2324F" w:rsidRDefault="00526DE6" w:rsidP="00526DE6">
      <w:pPr>
        <w:spacing w:after="0" w:line="240" w:lineRule="auto"/>
        <w:rPr>
          <w:rFonts w:ascii="Helvetica Neue Light" w:hAnsi="Helvetica Neue Light"/>
        </w:rPr>
      </w:pPr>
    </w:p>
    <w:p w14:paraId="28FAA2D4" w14:textId="77777777" w:rsidR="00094E69" w:rsidRDefault="00094E69" w:rsidP="00526DE6">
      <w:pPr>
        <w:spacing w:after="0" w:line="240" w:lineRule="auto"/>
        <w:rPr>
          <w:rFonts w:ascii="Helvetica Neue" w:hAnsi="Helvetica Neue"/>
          <w:b/>
          <w:bCs/>
        </w:rPr>
      </w:pPr>
    </w:p>
    <w:p w14:paraId="32455D82" w14:textId="77777777" w:rsidR="00094E69" w:rsidRDefault="00094E69" w:rsidP="00526DE6">
      <w:pPr>
        <w:spacing w:after="0" w:line="240" w:lineRule="auto"/>
        <w:rPr>
          <w:rFonts w:ascii="Helvetica Neue" w:hAnsi="Helvetica Neue"/>
          <w:b/>
          <w:bCs/>
        </w:rPr>
      </w:pPr>
    </w:p>
    <w:p w14:paraId="2A210A70" w14:textId="77777777" w:rsidR="00A2324F" w:rsidRPr="00B00C41" w:rsidRDefault="00526DE6" w:rsidP="00526DE6">
      <w:pPr>
        <w:spacing w:after="0" w:line="240" w:lineRule="auto"/>
        <w:rPr>
          <w:rFonts w:ascii="Helvetica Neue" w:hAnsi="Helvetica Neue"/>
          <w:b/>
          <w:bCs/>
        </w:rPr>
      </w:pPr>
      <w:r w:rsidRPr="00B00C41">
        <w:rPr>
          <w:rFonts w:ascii="Helvetica Neue" w:hAnsi="Helvetica Neue"/>
          <w:b/>
          <w:bCs/>
        </w:rPr>
        <w:t xml:space="preserve">NUEVA BIBLIOTECA </w:t>
      </w:r>
    </w:p>
    <w:p w14:paraId="509A25BB" w14:textId="77777777" w:rsidR="00A2324F" w:rsidRDefault="00526DE6" w:rsidP="00526DE6">
      <w:pPr>
        <w:spacing w:after="0" w:line="240" w:lineRule="auto"/>
        <w:rPr>
          <w:rFonts w:ascii="Helvetica Neue Light" w:hAnsi="Helvetica Neue Light"/>
        </w:rPr>
      </w:pPr>
      <w:r w:rsidRPr="00A2324F">
        <w:rPr>
          <w:rFonts w:ascii="Helvetica Neue Light" w:hAnsi="Helvetica Neue Light"/>
        </w:rPr>
        <w:t>DEL COLEGIO TERRITORIAL</w:t>
      </w:r>
    </w:p>
    <w:p w14:paraId="44A655DE" w14:textId="77777777" w:rsidR="00526DE6" w:rsidRPr="00A2324F" w:rsidRDefault="00526DE6" w:rsidP="00526DE6">
      <w:pPr>
        <w:spacing w:after="0" w:line="240" w:lineRule="auto"/>
        <w:rPr>
          <w:rFonts w:ascii="Helvetica Neue Light" w:hAnsi="Helvetica Neue Light"/>
        </w:rPr>
      </w:pPr>
      <w:r w:rsidRPr="00A2324F">
        <w:rPr>
          <w:rFonts w:ascii="Helvetica Neue Light" w:hAnsi="Helvetica Neue Light"/>
        </w:rPr>
        <w:t>DE</w:t>
      </w:r>
      <w:r w:rsidR="00B00C41">
        <w:rPr>
          <w:rFonts w:ascii="Helvetica Neue Light" w:hAnsi="Helvetica Neue Light"/>
        </w:rPr>
        <w:t xml:space="preserve"> </w:t>
      </w:r>
      <w:r w:rsidRPr="00A2324F">
        <w:rPr>
          <w:rFonts w:ascii="Helvetica Neue Light" w:hAnsi="Helvetica Neue Light"/>
        </w:rPr>
        <w:t>ARQUITECTOS DE VALENCIA</w:t>
      </w:r>
    </w:p>
    <w:p w14:paraId="3C3904CF" w14:textId="77777777" w:rsidR="00526DE6" w:rsidRPr="00A2324F" w:rsidRDefault="00526DE6" w:rsidP="00526DE6">
      <w:pPr>
        <w:spacing w:after="0" w:line="240" w:lineRule="auto"/>
        <w:rPr>
          <w:rFonts w:ascii="Helvetica Neue Light" w:hAnsi="Helvetica Neue Light"/>
        </w:rPr>
      </w:pPr>
    </w:p>
    <w:p w14:paraId="727A46E6" w14:textId="77777777" w:rsidR="00526DE6" w:rsidRPr="00A2324F" w:rsidRDefault="00526DE6" w:rsidP="00526DE6">
      <w:pPr>
        <w:spacing w:after="0" w:line="240" w:lineRule="auto"/>
        <w:rPr>
          <w:rFonts w:ascii="Helvetica Neue Light" w:hAnsi="Helvetica Neue Light"/>
        </w:rPr>
      </w:pPr>
    </w:p>
    <w:p w14:paraId="57FECD41" w14:textId="77777777" w:rsidR="00526DE6" w:rsidRPr="00A2324F" w:rsidRDefault="00526DE6" w:rsidP="00526DE6">
      <w:pPr>
        <w:spacing w:after="0" w:line="240" w:lineRule="auto"/>
        <w:rPr>
          <w:rFonts w:ascii="Helvetica Neue Light" w:hAnsi="Helvetica Neue Light"/>
        </w:rPr>
      </w:pPr>
      <w:r w:rsidRPr="00A2324F">
        <w:rPr>
          <w:rFonts w:ascii="Helvetica Neue Light" w:hAnsi="Helvetica Neue Light"/>
        </w:rPr>
        <w:t xml:space="preserve">LOCALIZACIÓN: </w:t>
      </w:r>
      <w:r w:rsidR="008A58A9">
        <w:rPr>
          <w:rFonts w:ascii="Helvetica Neue Light" w:hAnsi="Helvetica Neue Light"/>
        </w:rPr>
        <w:t>c</w:t>
      </w:r>
      <w:r w:rsidR="008A58A9" w:rsidRPr="00A2324F">
        <w:rPr>
          <w:rFonts w:ascii="Helvetica Neue Light" w:hAnsi="Helvetica Neue Light"/>
        </w:rPr>
        <w:t>alle Hernán Cortés 6, 46004</w:t>
      </w:r>
      <w:r w:rsidR="008A58A9">
        <w:rPr>
          <w:rFonts w:ascii="Helvetica Neue Light" w:hAnsi="Helvetica Neue Light"/>
        </w:rPr>
        <w:t>.</w:t>
      </w:r>
      <w:r w:rsidR="008A58A9" w:rsidRPr="00A2324F">
        <w:rPr>
          <w:rFonts w:ascii="Helvetica Neue Light" w:hAnsi="Helvetica Neue Light"/>
        </w:rPr>
        <w:t xml:space="preserve"> Val</w:t>
      </w:r>
      <w:r w:rsidR="008A58A9">
        <w:rPr>
          <w:rFonts w:ascii="Helvetica Neue Light" w:hAnsi="Helvetica Neue Light"/>
        </w:rPr>
        <w:t>è</w:t>
      </w:r>
      <w:r w:rsidR="008A58A9" w:rsidRPr="00A2324F">
        <w:rPr>
          <w:rFonts w:ascii="Helvetica Neue Light" w:hAnsi="Helvetica Neue Light"/>
        </w:rPr>
        <w:t>ncia</w:t>
      </w:r>
      <w:r w:rsidR="008A58A9">
        <w:rPr>
          <w:rFonts w:ascii="Helvetica Neue Light" w:hAnsi="Helvetica Neue Light"/>
        </w:rPr>
        <w:t>.</w:t>
      </w:r>
    </w:p>
    <w:p w14:paraId="65151F70" w14:textId="77777777" w:rsidR="00A2324F" w:rsidRPr="00A2324F" w:rsidRDefault="00526DE6" w:rsidP="00A2324F">
      <w:pPr>
        <w:spacing w:after="0" w:line="240" w:lineRule="auto"/>
        <w:rPr>
          <w:rFonts w:ascii="Helvetica Neue Light" w:hAnsi="Helvetica Neue Light"/>
        </w:rPr>
      </w:pPr>
      <w:r w:rsidRPr="00A2324F">
        <w:rPr>
          <w:rFonts w:ascii="Helvetica Neue Light" w:hAnsi="Helvetica Neue Light"/>
        </w:rPr>
        <w:t xml:space="preserve">PROMOCIÓN: </w:t>
      </w:r>
      <w:r w:rsidR="00E801A2" w:rsidRPr="00A2324F">
        <w:rPr>
          <w:rFonts w:ascii="Helvetica Neue Light" w:hAnsi="Helvetica Neue Light"/>
        </w:rPr>
        <w:t xml:space="preserve">Colegio Territorial </w:t>
      </w:r>
      <w:r w:rsidR="00E801A2">
        <w:rPr>
          <w:rFonts w:ascii="Helvetica Neue Light" w:hAnsi="Helvetica Neue Light"/>
        </w:rPr>
        <w:t>d</w:t>
      </w:r>
      <w:r w:rsidR="00E801A2" w:rsidRPr="00A2324F">
        <w:rPr>
          <w:rFonts w:ascii="Helvetica Neue Light" w:hAnsi="Helvetica Neue Light"/>
        </w:rPr>
        <w:t xml:space="preserve">e Arquitectos </w:t>
      </w:r>
      <w:r w:rsidR="00E801A2">
        <w:rPr>
          <w:rFonts w:ascii="Helvetica Neue Light" w:hAnsi="Helvetica Neue Light"/>
        </w:rPr>
        <w:t>d</w:t>
      </w:r>
      <w:r w:rsidR="00E801A2" w:rsidRPr="00A2324F">
        <w:rPr>
          <w:rFonts w:ascii="Helvetica Neue Light" w:hAnsi="Helvetica Neue Light"/>
        </w:rPr>
        <w:t>e Valencia</w:t>
      </w:r>
      <w:r w:rsidR="00E801A2">
        <w:rPr>
          <w:rFonts w:ascii="Helvetica Neue Light" w:hAnsi="Helvetica Neue Light"/>
        </w:rPr>
        <w:t xml:space="preserve"> (CTAV).</w:t>
      </w:r>
      <w:r w:rsidR="00E801A2" w:rsidRPr="00A2324F">
        <w:rPr>
          <w:rFonts w:ascii="Helvetica Neue Light" w:hAnsi="Helvetica Neue Light"/>
        </w:rPr>
        <w:t xml:space="preserve"> </w:t>
      </w:r>
    </w:p>
    <w:p w14:paraId="7663E9F2" w14:textId="77777777" w:rsidR="00E801A2" w:rsidRDefault="00526DE6" w:rsidP="00526DE6">
      <w:pPr>
        <w:spacing w:after="0" w:line="240" w:lineRule="auto"/>
        <w:rPr>
          <w:rFonts w:ascii="Helvetica Neue Light" w:hAnsi="Helvetica Neue Light"/>
        </w:rPr>
      </w:pPr>
      <w:r w:rsidRPr="00A2324F">
        <w:rPr>
          <w:rFonts w:ascii="Helvetica Neue Light" w:hAnsi="Helvetica Neue Light"/>
        </w:rPr>
        <w:t>AUTORÍA</w:t>
      </w:r>
      <w:r w:rsidR="00A2324F">
        <w:rPr>
          <w:rFonts w:ascii="Helvetica Neue Light" w:hAnsi="Helvetica Neue Light"/>
        </w:rPr>
        <w:t xml:space="preserve"> Y </w:t>
      </w:r>
      <w:r w:rsidR="008A58A9">
        <w:rPr>
          <w:rFonts w:ascii="Helvetica Neue Light" w:hAnsi="Helvetica Neue Light"/>
        </w:rPr>
        <w:t>DIRECCIÓN DE OBRA</w:t>
      </w:r>
      <w:r w:rsidRPr="00A2324F">
        <w:rPr>
          <w:rFonts w:ascii="Helvetica Neue Light" w:hAnsi="Helvetica Neue Light"/>
        </w:rPr>
        <w:t xml:space="preserve">: </w:t>
      </w:r>
      <w:r w:rsidR="008A58A9" w:rsidRPr="00A2324F">
        <w:rPr>
          <w:rFonts w:ascii="Helvetica Neue Light" w:hAnsi="Helvetica Neue Light"/>
        </w:rPr>
        <w:t xml:space="preserve">Jaime García Mira </w:t>
      </w:r>
      <w:r w:rsidRPr="00A2324F">
        <w:rPr>
          <w:rFonts w:ascii="Helvetica Neue Light" w:hAnsi="Helvetica Neue Light"/>
        </w:rPr>
        <w:t xml:space="preserve">/ </w:t>
      </w:r>
      <w:r w:rsidR="008A58A9" w:rsidRPr="00A2324F">
        <w:rPr>
          <w:rFonts w:ascii="Helvetica Neue Light" w:hAnsi="Helvetica Neue Light"/>
        </w:rPr>
        <w:t xml:space="preserve">Javier Rivera Linares </w:t>
      </w:r>
      <w:r w:rsidR="00A2324F" w:rsidRPr="0077606A">
        <w:rPr>
          <w:rFonts w:ascii="Helvetica Neue Light" w:hAnsi="Helvetica Neue Light"/>
          <w:color w:val="00B0F0"/>
        </w:rPr>
        <w:t xml:space="preserve"> </w:t>
      </w:r>
      <w:r w:rsidRPr="00A2324F">
        <w:rPr>
          <w:rFonts w:ascii="Helvetica Neue Light" w:hAnsi="Helvetica Neue Light"/>
        </w:rPr>
        <w:t xml:space="preserve">/ </w:t>
      </w:r>
      <w:r w:rsidR="008A58A9" w:rsidRPr="00A2324F">
        <w:rPr>
          <w:rFonts w:ascii="Helvetica Neue Light" w:hAnsi="Helvetica Neue Light"/>
        </w:rPr>
        <w:t>Irene Benavent Valls</w:t>
      </w:r>
    </w:p>
    <w:p w14:paraId="57ABD67E" w14:textId="77777777" w:rsidR="008A58A9" w:rsidRDefault="008A58A9" w:rsidP="00526DE6">
      <w:pPr>
        <w:spacing w:after="0" w:line="240" w:lineRule="auto"/>
        <w:rPr>
          <w:rFonts w:ascii="Helvetica Neue Light" w:hAnsi="Helvetica Neue Light"/>
        </w:rPr>
      </w:pPr>
      <w:r>
        <w:rPr>
          <w:rFonts w:ascii="Helvetica Neue Light" w:hAnsi="Helvetica Neue Light"/>
        </w:rPr>
        <w:t xml:space="preserve">JARDINERÍA: María Pedro Ferrer </w:t>
      </w:r>
    </w:p>
    <w:p w14:paraId="76508B25" w14:textId="77777777" w:rsidR="00526DE6" w:rsidRPr="00A2324F" w:rsidRDefault="00526DE6" w:rsidP="00526DE6">
      <w:pPr>
        <w:spacing w:after="0" w:line="240" w:lineRule="auto"/>
        <w:rPr>
          <w:rFonts w:ascii="Helvetica Neue Light" w:hAnsi="Helvetica Neue Light"/>
        </w:rPr>
      </w:pPr>
      <w:r w:rsidRPr="00A2324F">
        <w:rPr>
          <w:rFonts w:ascii="Helvetica Neue Light" w:hAnsi="Helvetica Neue Light"/>
        </w:rPr>
        <w:t xml:space="preserve">COLABORADOR: </w:t>
      </w:r>
      <w:r w:rsidR="008A58A9" w:rsidRPr="00A2324F">
        <w:rPr>
          <w:rFonts w:ascii="Helvetica Neue Light" w:hAnsi="Helvetica Neue Light"/>
        </w:rPr>
        <w:t xml:space="preserve">Jaime Campos </w:t>
      </w:r>
      <w:proofErr w:type="spellStart"/>
      <w:r w:rsidR="008A58A9" w:rsidRPr="00A2324F">
        <w:rPr>
          <w:rFonts w:ascii="Helvetica Neue Light" w:hAnsi="Helvetica Neue Light"/>
        </w:rPr>
        <w:t>Verdeguer</w:t>
      </w:r>
      <w:proofErr w:type="spellEnd"/>
      <w:r w:rsidR="008A58A9">
        <w:rPr>
          <w:rFonts w:ascii="Helvetica Neue Light" w:hAnsi="Helvetica Neue Light"/>
        </w:rPr>
        <w:t xml:space="preserve"> </w:t>
      </w:r>
    </w:p>
    <w:p w14:paraId="0AF6EF73" w14:textId="77777777" w:rsidR="00A82711" w:rsidRPr="00A2324F" w:rsidRDefault="00A82711" w:rsidP="00A82711">
      <w:pPr>
        <w:spacing w:after="0" w:line="240" w:lineRule="auto"/>
        <w:rPr>
          <w:rFonts w:ascii="Helvetica Neue Light" w:hAnsi="Helvetica Neue Light"/>
        </w:rPr>
      </w:pPr>
      <w:r w:rsidRPr="00A2324F">
        <w:rPr>
          <w:rFonts w:ascii="Helvetica Neue Light" w:hAnsi="Helvetica Neue Light"/>
        </w:rPr>
        <w:t>EMPRESA CONSTRUCTORA: CONDIMET</w:t>
      </w:r>
      <w:r>
        <w:rPr>
          <w:rFonts w:ascii="Helvetica Neue Light" w:hAnsi="Helvetica Neue Light"/>
        </w:rPr>
        <w:t xml:space="preserve"> </w:t>
      </w:r>
    </w:p>
    <w:p w14:paraId="3E4CBC8F" w14:textId="77777777" w:rsidR="00526DE6" w:rsidRPr="00A2324F" w:rsidRDefault="00526DE6" w:rsidP="00526DE6">
      <w:pPr>
        <w:spacing w:after="0" w:line="240" w:lineRule="auto"/>
        <w:rPr>
          <w:rFonts w:ascii="Helvetica Neue Light" w:hAnsi="Helvetica Neue Light"/>
        </w:rPr>
      </w:pPr>
      <w:r w:rsidRPr="00A2324F">
        <w:rPr>
          <w:rFonts w:ascii="Helvetica Neue Light" w:hAnsi="Helvetica Neue Light"/>
        </w:rPr>
        <w:t xml:space="preserve">FOTOGRAFÍAS: </w:t>
      </w:r>
      <w:r w:rsidR="008A58A9" w:rsidRPr="00A2324F">
        <w:rPr>
          <w:rFonts w:ascii="Helvetica Neue Light" w:hAnsi="Helvetica Neue Light"/>
        </w:rPr>
        <w:t>Diego Opazo</w:t>
      </w:r>
    </w:p>
    <w:p w14:paraId="20EA931E" w14:textId="77777777" w:rsidR="00526DE6" w:rsidRPr="00A2324F" w:rsidRDefault="00526DE6" w:rsidP="00526DE6">
      <w:pPr>
        <w:spacing w:after="0" w:line="240" w:lineRule="auto"/>
        <w:rPr>
          <w:rFonts w:ascii="Helvetica Neue Light" w:hAnsi="Helvetica Neue Light"/>
        </w:rPr>
      </w:pPr>
    </w:p>
    <w:p w14:paraId="621A9F38" w14:textId="77777777" w:rsidR="00CB224B" w:rsidRDefault="00CB224B" w:rsidP="00526DE6">
      <w:pPr>
        <w:rPr>
          <w:rFonts w:ascii="Helvetica Neue Light" w:hAnsi="Helvetica Neue Light"/>
        </w:rPr>
      </w:pPr>
    </w:p>
    <w:p w14:paraId="325AFF76" w14:textId="77777777" w:rsidR="00CB224B" w:rsidRDefault="00CB224B" w:rsidP="00526DE6">
      <w:pPr>
        <w:rPr>
          <w:rFonts w:ascii="Helvetica Neue Light" w:hAnsi="Helvetica Neue Light"/>
        </w:rPr>
      </w:pPr>
    </w:p>
    <w:p w14:paraId="4E6F5FFA" w14:textId="404C5108" w:rsidR="003C17D5" w:rsidRPr="003C17D5" w:rsidRDefault="003C17D5" w:rsidP="003C17D5">
      <w:pPr>
        <w:spacing w:after="0" w:line="240" w:lineRule="auto"/>
        <w:rPr>
          <w:rFonts w:ascii="Helvetica Neue Light" w:hAnsi="Helvetica Neue Light"/>
        </w:rPr>
      </w:pPr>
      <w:r w:rsidRPr="003C17D5">
        <w:rPr>
          <w:rFonts w:ascii="Helvetica Neue Light" w:hAnsi="Helvetica Neue Light"/>
        </w:rPr>
        <w:t xml:space="preserve">La nueva biblioteca del Colegio Territorial de Arquitectos de Valencia devuelve el protagonismo a los libros. Hasta entonces se encontraban escondidos en armarios, ocultos detrás de sus puertas opacas. Incluso el valioso fondo de libros </w:t>
      </w:r>
      <w:r w:rsidR="00E2787B" w:rsidRPr="003C17D5">
        <w:rPr>
          <w:rFonts w:ascii="Helvetica Neue Light" w:hAnsi="Helvetica Neue Light"/>
        </w:rPr>
        <w:t>antiguos</w:t>
      </w:r>
      <w:r w:rsidRPr="003C17D5">
        <w:rPr>
          <w:rFonts w:ascii="Helvetica Neue Light" w:hAnsi="Helvetica Neue Light"/>
        </w:rPr>
        <w:t xml:space="preserve"> se ubicaba en un espacio cerrado, independiente, en el centro de la sala, con acceso restringido y sin visibilidad. </w:t>
      </w:r>
    </w:p>
    <w:p w14:paraId="26B8AF56" w14:textId="083F3A08" w:rsidR="003C17D5" w:rsidRPr="003C17D5" w:rsidRDefault="003C17D5" w:rsidP="003C17D5">
      <w:pPr>
        <w:spacing w:after="0" w:line="240" w:lineRule="auto"/>
        <w:rPr>
          <w:rFonts w:ascii="Helvetica Neue Light" w:hAnsi="Helvetica Neue Light"/>
        </w:rPr>
      </w:pPr>
      <w:r w:rsidRPr="003C17D5">
        <w:rPr>
          <w:rFonts w:ascii="Helvetica Neue Light" w:hAnsi="Helvetica Neue Light"/>
        </w:rPr>
        <w:t xml:space="preserve">El encargo solicitaba no sólo renovar la imagen de la biblioteca, sino adecuarla a un nuevo concepto de biblioteca, más dinámica y que pudiese albergar otros usos. </w:t>
      </w:r>
    </w:p>
    <w:p w14:paraId="1B9BD925" w14:textId="4A0FAA9C" w:rsidR="003C17D5" w:rsidRDefault="003C17D5" w:rsidP="003C17D5">
      <w:pPr>
        <w:spacing w:after="0" w:line="240" w:lineRule="auto"/>
        <w:rPr>
          <w:rFonts w:ascii="Helvetica Neue Light" w:hAnsi="Helvetica Neue Light"/>
        </w:rPr>
      </w:pPr>
      <w:r w:rsidRPr="003C17D5">
        <w:rPr>
          <w:rFonts w:ascii="Helvetica Neue Light" w:hAnsi="Helvetica Neue Light"/>
        </w:rPr>
        <w:t>Toda la intervención se articula alrededor de 5 estrategias que proponen una biblioteca flexible, más cálida y abierta.</w:t>
      </w:r>
    </w:p>
    <w:p w14:paraId="67715FB4" w14:textId="77777777" w:rsidR="003C17D5" w:rsidRDefault="003C17D5" w:rsidP="003C17D5">
      <w:pPr>
        <w:spacing w:after="0" w:line="240" w:lineRule="auto"/>
        <w:rPr>
          <w:rFonts w:ascii="Helvetica Neue Light" w:hAnsi="Helvetica Neue Light"/>
        </w:rPr>
      </w:pPr>
    </w:p>
    <w:p w14:paraId="42DE217B" w14:textId="77777777" w:rsidR="003C17D5" w:rsidRPr="003C17D5" w:rsidRDefault="003C17D5" w:rsidP="003C17D5">
      <w:pPr>
        <w:spacing w:after="0" w:line="240" w:lineRule="auto"/>
        <w:rPr>
          <w:rFonts w:ascii="Helvetica Neue Light" w:hAnsi="Helvetica Neue Light"/>
        </w:rPr>
      </w:pPr>
      <w:r w:rsidRPr="003C17D5">
        <w:rPr>
          <w:rFonts w:ascii="Helvetica Neue Light" w:hAnsi="Helvetica Neue Light"/>
        </w:rPr>
        <w:t>REINTERPRETAR</w:t>
      </w:r>
    </w:p>
    <w:p w14:paraId="5EB74CB7" w14:textId="59B33B08" w:rsidR="003C17D5" w:rsidRPr="003C17D5" w:rsidRDefault="003C17D5" w:rsidP="003C17D5">
      <w:pPr>
        <w:spacing w:after="0" w:line="240" w:lineRule="auto"/>
        <w:rPr>
          <w:rFonts w:ascii="Helvetica Neue Light" w:hAnsi="Helvetica Neue Light"/>
        </w:rPr>
      </w:pPr>
      <w:r w:rsidRPr="003C17D5">
        <w:rPr>
          <w:rFonts w:ascii="Helvetica Neue Light" w:hAnsi="Helvetica Neue Light"/>
        </w:rPr>
        <w:t xml:space="preserve">El proyecto habilita la planta 6 del edificio del Colegio, reinterpretando el magnífico inmueble original, construido en 1965 y reconocido en el DOCOMOMO ibérico. La nueva biblioteca se inspira en los materiales originales del edificio: los revestimientos de madera, el acero estructural, el pavimento pétreo o los textiles voluminosos. También mira a los colores primarios del movimiento moderno le </w:t>
      </w:r>
      <w:proofErr w:type="spellStart"/>
      <w:r w:rsidRPr="003C17D5">
        <w:rPr>
          <w:rFonts w:ascii="Helvetica Neue Light" w:hAnsi="Helvetica Neue Light"/>
        </w:rPr>
        <w:t>corbuseriano</w:t>
      </w:r>
      <w:proofErr w:type="spellEnd"/>
      <w:r w:rsidRPr="003C17D5">
        <w:rPr>
          <w:rFonts w:ascii="Helvetica Neue Light" w:hAnsi="Helvetica Neue Light"/>
        </w:rPr>
        <w:t xml:space="preserve"> utilizados en el edificio: el rojo, el negro y el blanco. Los materiales en la nueva biblioteca son los mismos</w:t>
      </w:r>
      <w:r>
        <w:rPr>
          <w:rFonts w:ascii="Helvetica Neue Light" w:hAnsi="Helvetica Neue Light"/>
        </w:rPr>
        <w:t xml:space="preserve"> pero reinterpretados</w:t>
      </w:r>
      <w:r w:rsidRPr="003C17D5">
        <w:rPr>
          <w:rFonts w:ascii="Helvetica Neue Light" w:hAnsi="Helvetica Neue Light"/>
        </w:rPr>
        <w:t>. El acero rojo original pasa a negro en los pilares y a blanco en el mobiliario; la madera de listones de revestimiento se laca en blanco, el pavimento de mármol se convierte en vinilo conservando la gama de colores, el textil se mantiene en negro para los asientos y se transforma en rojo para las cortinas delimitadoras de espacios.</w:t>
      </w:r>
    </w:p>
    <w:p w14:paraId="327DF3A3" w14:textId="77777777" w:rsidR="003C17D5" w:rsidRDefault="003C17D5" w:rsidP="003C17D5">
      <w:pPr>
        <w:spacing w:after="0" w:line="240" w:lineRule="auto"/>
        <w:rPr>
          <w:rFonts w:ascii="Helvetica Neue Light" w:hAnsi="Helvetica Neue Light"/>
        </w:rPr>
      </w:pPr>
    </w:p>
    <w:p w14:paraId="6059626D" w14:textId="77777777" w:rsidR="003C17D5" w:rsidRDefault="003C17D5" w:rsidP="003C17D5">
      <w:pPr>
        <w:spacing w:after="0" w:line="240" w:lineRule="auto"/>
        <w:rPr>
          <w:rFonts w:ascii="Helvetica Neue Light" w:hAnsi="Helvetica Neue Light"/>
        </w:rPr>
      </w:pPr>
      <w:r w:rsidRPr="003C17D5">
        <w:rPr>
          <w:rFonts w:ascii="Helvetica Neue Light" w:hAnsi="Helvetica Neue Light"/>
        </w:rPr>
        <w:t>PARTICIPACIÓN</w:t>
      </w:r>
    </w:p>
    <w:p w14:paraId="1AC4764E" w14:textId="2F7995F7" w:rsidR="003C17D5" w:rsidRDefault="003C17D5" w:rsidP="003C17D5">
      <w:pPr>
        <w:spacing w:after="0" w:line="240" w:lineRule="auto"/>
        <w:rPr>
          <w:rFonts w:ascii="Helvetica Neue Light" w:hAnsi="Helvetica Neue Light"/>
        </w:rPr>
      </w:pPr>
      <w:r>
        <w:rPr>
          <w:rFonts w:ascii="Helvetica Neue Light" w:hAnsi="Helvetica Neue Light"/>
        </w:rPr>
        <w:t>J</w:t>
      </w:r>
      <w:r w:rsidRPr="003C17D5">
        <w:rPr>
          <w:rFonts w:ascii="Helvetica Neue Light" w:hAnsi="Helvetica Neue Light"/>
        </w:rPr>
        <w:t>unto con la transformación física del espacio, el Colegio puso en marcha un proceso de dinamización y participación de los colegiados.</w:t>
      </w:r>
      <w:r w:rsidR="00A747BE">
        <w:rPr>
          <w:rFonts w:ascii="Helvetica Neue Light" w:hAnsi="Helvetica Neue Light"/>
        </w:rPr>
        <w:t xml:space="preserve"> </w:t>
      </w:r>
      <w:r w:rsidRPr="003C17D5">
        <w:rPr>
          <w:rFonts w:ascii="Helvetica Neue Light" w:hAnsi="Helvetica Neue Light"/>
        </w:rPr>
        <w:t>De este proceso,</w:t>
      </w:r>
      <w:r>
        <w:rPr>
          <w:rFonts w:ascii="Helvetica Neue Light" w:hAnsi="Helvetica Neue Light"/>
        </w:rPr>
        <w:t xml:space="preserve"> c</w:t>
      </w:r>
      <w:r w:rsidRPr="003C17D5">
        <w:rPr>
          <w:rFonts w:ascii="Helvetica Neue Light" w:hAnsi="Helvetica Neue Light"/>
        </w:rPr>
        <w:t xml:space="preserve">on encuestas, mesas de trabajo y grupo motor, se </w:t>
      </w:r>
      <w:r w:rsidR="00A747BE">
        <w:rPr>
          <w:rFonts w:ascii="Helvetica Neue Light" w:hAnsi="Helvetica Neue Light"/>
        </w:rPr>
        <w:t>solicitó</w:t>
      </w:r>
      <w:r w:rsidRPr="003C17D5">
        <w:rPr>
          <w:rFonts w:ascii="Helvetica Neue Light" w:hAnsi="Helvetica Neue Light"/>
        </w:rPr>
        <w:t xml:space="preserve"> un espacio flexible, que pudiese albergar presentaciones de libros, cursos, talleres… más allá de la consulta de libros. También se acordó crear un espacio infantil, que permitiese la conciliación de las personas colegiadas. </w:t>
      </w:r>
    </w:p>
    <w:p w14:paraId="710CF2D9" w14:textId="77777777" w:rsidR="003C17D5" w:rsidRDefault="003C17D5" w:rsidP="003C17D5">
      <w:pPr>
        <w:spacing w:after="0" w:line="240" w:lineRule="auto"/>
        <w:rPr>
          <w:rFonts w:ascii="Helvetica Neue Light" w:hAnsi="Helvetica Neue Light"/>
        </w:rPr>
      </w:pPr>
    </w:p>
    <w:p w14:paraId="1F8D75E8" w14:textId="77777777" w:rsidR="003C17D5" w:rsidRPr="003C17D5" w:rsidRDefault="003C17D5" w:rsidP="003C17D5">
      <w:pPr>
        <w:spacing w:after="0" w:line="240" w:lineRule="auto"/>
        <w:rPr>
          <w:rFonts w:ascii="Helvetica Neue Light" w:hAnsi="Helvetica Neue Light"/>
        </w:rPr>
      </w:pPr>
      <w:r w:rsidRPr="003C17D5">
        <w:rPr>
          <w:rFonts w:ascii="Helvetica Neue Light" w:hAnsi="Helvetica Neue Light"/>
        </w:rPr>
        <w:lastRenderedPageBreak/>
        <w:t>FLEXIBILIDAD</w:t>
      </w:r>
    </w:p>
    <w:p w14:paraId="10F1086C" w14:textId="71685B1F" w:rsidR="003C17D5" w:rsidRPr="003C17D5" w:rsidRDefault="00A747BE" w:rsidP="003C17D5">
      <w:pPr>
        <w:spacing w:after="0" w:line="240" w:lineRule="auto"/>
        <w:rPr>
          <w:rFonts w:ascii="Helvetica Neue Light" w:hAnsi="Helvetica Neue Light"/>
        </w:rPr>
      </w:pPr>
      <w:r>
        <w:rPr>
          <w:rFonts w:ascii="Helvetica Neue Light" w:hAnsi="Helvetica Neue Light"/>
        </w:rPr>
        <w:t>L</w:t>
      </w:r>
      <w:r w:rsidR="003C17D5" w:rsidRPr="003C17D5">
        <w:rPr>
          <w:rFonts w:ascii="Helvetica Neue Light" w:hAnsi="Helvetica Neue Light"/>
        </w:rPr>
        <w:t>os elementos fijos se llevan al perímetro: el punto de control, el almacén</w:t>
      </w:r>
      <w:r>
        <w:rPr>
          <w:rFonts w:ascii="Helvetica Neue Light" w:hAnsi="Helvetica Neue Light"/>
        </w:rPr>
        <w:t>-</w:t>
      </w:r>
      <w:r w:rsidR="003C17D5" w:rsidRPr="003C17D5">
        <w:rPr>
          <w:rFonts w:ascii="Helvetica Neue Light" w:hAnsi="Helvetica Neue Light"/>
        </w:rPr>
        <w:t xml:space="preserve">aseo, la jardinera, la grada, y las estanterías librerías. Además, </w:t>
      </w:r>
      <w:r w:rsidR="00E2787B">
        <w:rPr>
          <w:rFonts w:ascii="Helvetica Neue Light" w:hAnsi="Helvetica Neue Light"/>
        </w:rPr>
        <w:t>estos</w:t>
      </w:r>
      <w:r w:rsidR="003C17D5" w:rsidRPr="003C17D5">
        <w:rPr>
          <w:rFonts w:ascii="Helvetica Neue Light" w:hAnsi="Helvetica Neue Light"/>
        </w:rPr>
        <w:t xml:space="preserve"> se utilizan para regularizar la planta trapezoidal original, con una zona junto al acceso más abierta y dinámica y una hacia el patio de manzana más recogida para la consulta y estudio. </w:t>
      </w:r>
      <w:r>
        <w:rPr>
          <w:rFonts w:ascii="Helvetica Neue Light" w:hAnsi="Helvetica Neue Light"/>
        </w:rPr>
        <w:t>Los muebles (</w:t>
      </w:r>
      <w:r w:rsidRPr="003C17D5">
        <w:rPr>
          <w:rFonts w:ascii="Helvetica Neue Light" w:hAnsi="Helvetica Neue Light"/>
        </w:rPr>
        <w:t>mesas, el punto de consulta, la escalera, y el mobiliario infantil</w:t>
      </w:r>
      <w:r>
        <w:rPr>
          <w:rFonts w:ascii="Helvetica Neue Light" w:hAnsi="Helvetica Neue Light"/>
        </w:rPr>
        <w:t>) se conciben</w:t>
      </w:r>
      <w:r w:rsidR="003C17D5" w:rsidRPr="003C17D5">
        <w:rPr>
          <w:rFonts w:ascii="Helvetica Neue Light" w:hAnsi="Helvetica Neue Light"/>
        </w:rPr>
        <w:t xml:space="preserve"> como artilugios móviles sobre ruedas que permiten diferentes configuraciones del espacio. </w:t>
      </w:r>
      <w:r>
        <w:rPr>
          <w:rFonts w:ascii="Helvetica Neue Light" w:hAnsi="Helvetica Neue Light"/>
        </w:rPr>
        <w:t>U</w:t>
      </w:r>
      <w:r w:rsidR="003C17D5" w:rsidRPr="003C17D5">
        <w:rPr>
          <w:rFonts w:ascii="Helvetica Neue Light" w:hAnsi="Helvetica Neue Light"/>
        </w:rPr>
        <w:t>n juego de cortinas posibilita crear distintos ambientes, separar usos y conformar los espacios flexibles solicitados.</w:t>
      </w:r>
    </w:p>
    <w:p w14:paraId="1A24154C" w14:textId="30354488" w:rsidR="003C17D5" w:rsidRDefault="003C17D5" w:rsidP="003C17D5">
      <w:pPr>
        <w:spacing w:after="0" w:line="240" w:lineRule="auto"/>
        <w:rPr>
          <w:rFonts w:ascii="Helvetica Neue Light" w:hAnsi="Helvetica Neue Light"/>
        </w:rPr>
      </w:pPr>
      <w:r w:rsidRPr="003C17D5">
        <w:rPr>
          <w:rFonts w:ascii="Helvetica Neue Light" w:hAnsi="Helvetica Neue Light"/>
        </w:rPr>
        <w:t xml:space="preserve">El material de acabado también </w:t>
      </w:r>
      <w:r>
        <w:rPr>
          <w:rFonts w:ascii="Helvetica Neue Light" w:hAnsi="Helvetica Neue Light"/>
        </w:rPr>
        <w:t>explica la flexibilidad</w:t>
      </w:r>
      <w:r w:rsidRPr="003C17D5">
        <w:rPr>
          <w:rFonts w:ascii="Helvetica Neue Light" w:hAnsi="Helvetica Neue Light"/>
        </w:rPr>
        <w:t>. La madera de pino, enlistonada y lacada en blanco para los elementos fijos del perímetro. En cambio, para el mobiliario móvil se utiliza el tablero contrachapado de abedul más cálida. Finalmente</w:t>
      </w:r>
      <w:r>
        <w:rPr>
          <w:rFonts w:ascii="Helvetica Neue Light" w:hAnsi="Helvetica Neue Light"/>
        </w:rPr>
        <w:t>,</w:t>
      </w:r>
      <w:r w:rsidRPr="003C17D5">
        <w:rPr>
          <w:rFonts w:ascii="Helvetica Neue Light" w:hAnsi="Helvetica Neue Light"/>
        </w:rPr>
        <w:t xml:space="preserve"> las cortinas, con un ondulado marcado, se materializan en un rojo intenso que genera un imponente telón de fondo cuando están desplegadas.</w:t>
      </w:r>
    </w:p>
    <w:p w14:paraId="413C4F11" w14:textId="77777777" w:rsidR="00291E69" w:rsidRDefault="00291E69" w:rsidP="003C17D5">
      <w:pPr>
        <w:spacing w:after="0" w:line="240" w:lineRule="auto"/>
        <w:rPr>
          <w:rFonts w:ascii="Helvetica Neue Light" w:hAnsi="Helvetica Neue Light"/>
        </w:rPr>
      </w:pPr>
    </w:p>
    <w:p w14:paraId="4EFD93DE" w14:textId="77777777" w:rsidR="00291E69" w:rsidRPr="00291E69" w:rsidRDefault="00291E69" w:rsidP="00291E69">
      <w:pPr>
        <w:spacing w:after="0" w:line="240" w:lineRule="auto"/>
        <w:rPr>
          <w:rFonts w:ascii="Helvetica Neue Light" w:hAnsi="Helvetica Neue Light"/>
        </w:rPr>
      </w:pPr>
      <w:r w:rsidRPr="00291E69">
        <w:rPr>
          <w:rFonts w:ascii="Helvetica Neue Light" w:hAnsi="Helvetica Neue Light"/>
        </w:rPr>
        <w:t>SIEMPRE VERDE</w:t>
      </w:r>
    </w:p>
    <w:p w14:paraId="6ADAC494" w14:textId="7DC50DA5" w:rsidR="00291E69" w:rsidRPr="003C17D5" w:rsidRDefault="00291E69" w:rsidP="00291E69">
      <w:pPr>
        <w:spacing w:after="0" w:line="240" w:lineRule="auto"/>
        <w:rPr>
          <w:rFonts w:ascii="Helvetica Neue Light" w:hAnsi="Helvetica Neue Light"/>
        </w:rPr>
      </w:pPr>
      <w:r w:rsidRPr="00291E69">
        <w:rPr>
          <w:rFonts w:ascii="Helvetica Neue Light" w:hAnsi="Helvetica Neue Light"/>
        </w:rPr>
        <w:t xml:space="preserve">Una gran jardinera que da la bienvenida a la </w:t>
      </w:r>
      <w:proofErr w:type="gramStart"/>
      <w:r w:rsidRPr="00291E69">
        <w:rPr>
          <w:rFonts w:ascii="Helvetica Neue Light" w:hAnsi="Helvetica Neue Light"/>
        </w:rPr>
        <w:t>biblioteca,</w:t>
      </w:r>
      <w:proofErr w:type="gramEnd"/>
      <w:r w:rsidRPr="00291E69">
        <w:rPr>
          <w:rFonts w:ascii="Helvetica Neue Light" w:hAnsi="Helvetica Neue Light"/>
        </w:rPr>
        <w:t xml:space="preserve"> se convierte en la fachada del nuevo espacio, vinculado al vestíbulo de acceso por una gran cristalera. Además, por la posición y forma empleadas, mientras hace de escaparate al núcleo de comunicaciones, sirve de telón de fondo para los bibliotecarios desde su puesto de control y atención</w:t>
      </w:r>
      <w:r w:rsidR="00843D1F">
        <w:rPr>
          <w:rFonts w:ascii="Helvetica Neue Light" w:hAnsi="Helvetica Neue Light"/>
        </w:rPr>
        <w:t xml:space="preserve"> con los </w:t>
      </w:r>
      <w:r w:rsidR="00843D1F" w:rsidRPr="00291E69">
        <w:rPr>
          <w:rFonts w:ascii="Helvetica Neue Light" w:hAnsi="Helvetica Neue Light"/>
        </w:rPr>
        <w:t xml:space="preserve">beneficios para la salud física y mental de las personas usuarias a su alrededor. </w:t>
      </w:r>
      <w:proofErr w:type="spellStart"/>
      <w:r w:rsidRPr="00291E69">
        <w:rPr>
          <w:rFonts w:ascii="Helvetica Neue Light" w:hAnsi="Helvetica Neue Light"/>
        </w:rPr>
        <w:t>Alocasias</w:t>
      </w:r>
      <w:proofErr w:type="spellEnd"/>
      <w:r w:rsidRPr="00291E69">
        <w:rPr>
          <w:rFonts w:ascii="Helvetica Neue Light" w:hAnsi="Helvetica Neue Light"/>
        </w:rPr>
        <w:t xml:space="preserve">, </w:t>
      </w:r>
      <w:proofErr w:type="spellStart"/>
      <w:r w:rsidRPr="00291E69">
        <w:rPr>
          <w:rFonts w:ascii="Helvetica Neue Light" w:hAnsi="Helvetica Neue Light"/>
        </w:rPr>
        <w:t>Pothos</w:t>
      </w:r>
      <w:proofErr w:type="spellEnd"/>
      <w:r w:rsidRPr="00291E69">
        <w:rPr>
          <w:rFonts w:ascii="Helvetica Neue Light" w:hAnsi="Helvetica Neue Light"/>
        </w:rPr>
        <w:t xml:space="preserve">, </w:t>
      </w:r>
      <w:proofErr w:type="spellStart"/>
      <w:r w:rsidRPr="00291E69">
        <w:rPr>
          <w:rFonts w:ascii="Helvetica Neue Light" w:hAnsi="Helvetica Neue Light"/>
        </w:rPr>
        <w:t>Zamioculcas</w:t>
      </w:r>
      <w:proofErr w:type="spellEnd"/>
      <w:r w:rsidRPr="00291E69">
        <w:rPr>
          <w:rFonts w:ascii="Helvetica Neue Light" w:hAnsi="Helvetica Neue Light"/>
        </w:rPr>
        <w:t xml:space="preserve">, diferentes especies de Ficus y una </w:t>
      </w:r>
      <w:proofErr w:type="spellStart"/>
      <w:r w:rsidRPr="00291E69">
        <w:rPr>
          <w:rFonts w:ascii="Helvetica Neue Light" w:hAnsi="Helvetica Neue Light"/>
        </w:rPr>
        <w:t>Monstera</w:t>
      </w:r>
      <w:proofErr w:type="spellEnd"/>
      <w:r w:rsidRPr="00291E69">
        <w:rPr>
          <w:rFonts w:ascii="Helvetica Neue Light" w:hAnsi="Helvetica Neue Light"/>
        </w:rPr>
        <w:t xml:space="preserve"> Deliciosa configuran esta jardinera de entrada a la biblioteca.</w:t>
      </w:r>
    </w:p>
    <w:p w14:paraId="216E0474" w14:textId="77777777" w:rsidR="003C17D5" w:rsidRDefault="003C17D5" w:rsidP="003C17D5">
      <w:pPr>
        <w:spacing w:after="0" w:line="240" w:lineRule="auto"/>
        <w:rPr>
          <w:rFonts w:ascii="Helvetica Neue Light" w:hAnsi="Helvetica Neue Light"/>
        </w:rPr>
      </w:pPr>
    </w:p>
    <w:p w14:paraId="2275D73E" w14:textId="77777777" w:rsidR="00080260" w:rsidRPr="00080260" w:rsidRDefault="00080260" w:rsidP="00080260">
      <w:pPr>
        <w:spacing w:after="0" w:line="240" w:lineRule="auto"/>
        <w:rPr>
          <w:rFonts w:ascii="Helvetica Neue Light" w:hAnsi="Helvetica Neue Light"/>
        </w:rPr>
      </w:pPr>
      <w:r w:rsidRPr="00080260">
        <w:rPr>
          <w:rFonts w:ascii="Helvetica Neue Light" w:hAnsi="Helvetica Neue Light"/>
        </w:rPr>
        <w:t>TODAS LAS ESCALAS</w:t>
      </w:r>
    </w:p>
    <w:p w14:paraId="1DCF3D31" w14:textId="50A3DBCA" w:rsidR="00080260" w:rsidRPr="00080260" w:rsidRDefault="00080260" w:rsidP="00080260">
      <w:pPr>
        <w:spacing w:after="0" w:line="240" w:lineRule="auto"/>
        <w:rPr>
          <w:rFonts w:ascii="Helvetica Neue Light" w:hAnsi="Helvetica Neue Light"/>
        </w:rPr>
      </w:pPr>
      <w:r w:rsidRPr="00080260">
        <w:rPr>
          <w:rFonts w:ascii="Helvetica Neue Light" w:hAnsi="Helvetica Neue Light"/>
        </w:rPr>
        <w:t xml:space="preserve">En la nueva biblioteca se interviene en distintas escalas, diseñando y proyectando en todas ellas. La escala de la arquitectura, imaginando los distintos espacios, organizando los volúmenes, experimentando la flexibilidad, configurando las diferentes posibilidades de uso y ocupación de las estancias. La escala intermedia, del cuerpo, que se trabaja desde el mobiliario </w:t>
      </w:r>
      <w:r>
        <w:rPr>
          <w:rFonts w:ascii="Helvetica Neue Light" w:hAnsi="Helvetica Neue Light"/>
        </w:rPr>
        <w:t xml:space="preserve">tanto </w:t>
      </w:r>
      <w:r w:rsidRPr="00080260">
        <w:rPr>
          <w:rFonts w:ascii="Helvetica Neue Light" w:hAnsi="Helvetica Neue Light"/>
        </w:rPr>
        <w:t>fijo</w:t>
      </w:r>
      <w:r>
        <w:rPr>
          <w:rFonts w:ascii="Helvetica Neue Light" w:hAnsi="Helvetica Neue Light"/>
        </w:rPr>
        <w:t xml:space="preserve"> (</w:t>
      </w:r>
      <w:r w:rsidRPr="00080260">
        <w:rPr>
          <w:rFonts w:ascii="Helvetica Neue Light" w:hAnsi="Helvetica Neue Light"/>
        </w:rPr>
        <w:t>con el diseño del mostrador, la vitrina de novedades y la de los libros antiguos, la grada o las estanterías librerías que recorren todo el perímetro</w:t>
      </w:r>
      <w:r>
        <w:rPr>
          <w:rFonts w:ascii="Helvetica Neue Light" w:hAnsi="Helvetica Neue Light"/>
        </w:rPr>
        <w:t>), como</w:t>
      </w:r>
      <w:r w:rsidRPr="00080260">
        <w:rPr>
          <w:rFonts w:ascii="Helvetica Neue Light" w:hAnsi="Helvetica Neue Light"/>
        </w:rPr>
        <w:t xml:space="preserve"> móvil</w:t>
      </w:r>
      <w:r>
        <w:rPr>
          <w:rFonts w:ascii="Helvetica Neue Light" w:hAnsi="Helvetica Neue Light"/>
        </w:rPr>
        <w:t xml:space="preserve"> (</w:t>
      </w:r>
      <w:r w:rsidRPr="00080260">
        <w:rPr>
          <w:rFonts w:ascii="Helvetica Neue Light" w:hAnsi="Helvetica Neue Light"/>
        </w:rPr>
        <w:t>se diseñan las mesas, la escalera para llegar a los estantes más altos, los módulos infantiles, el mueble de consulta y las mesas plegables</w:t>
      </w:r>
      <w:r w:rsidR="00115346">
        <w:rPr>
          <w:rFonts w:ascii="Helvetica Neue Light" w:hAnsi="Helvetica Neue Light"/>
        </w:rPr>
        <w:t>)</w:t>
      </w:r>
      <w:r w:rsidRPr="00080260">
        <w:rPr>
          <w:rFonts w:ascii="Helvetica Neue Light" w:hAnsi="Helvetica Neue Light"/>
        </w:rPr>
        <w:t>. Por último</w:t>
      </w:r>
      <w:r w:rsidR="00E2787B">
        <w:rPr>
          <w:rFonts w:ascii="Helvetica Neue Light" w:hAnsi="Helvetica Neue Light"/>
        </w:rPr>
        <w:t>,</w:t>
      </w:r>
      <w:r w:rsidRPr="00080260">
        <w:rPr>
          <w:rFonts w:ascii="Helvetica Neue Light" w:hAnsi="Helvetica Neue Light"/>
        </w:rPr>
        <w:t xml:space="preserve"> se llega al diseño de la pequeña escala, la de los objetos. Vinculado al uso de la biblioteca, se crea un sistema de identificación y señalización de las distintas secciones de libros y de sus materias, expositores, apoya-libros, rotulaciones se conforman con una chapa de acero roja plegada.</w:t>
      </w:r>
    </w:p>
    <w:p w14:paraId="326B4835" w14:textId="77777777" w:rsidR="00080260" w:rsidRPr="00080260" w:rsidRDefault="00080260" w:rsidP="00080260">
      <w:pPr>
        <w:spacing w:after="0" w:line="240" w:lineRule="auto"/>
        <w:rPr>
          <w:rFonts w:ascii="Helvetica Neue Light" w:hAnsi="Helvetica Neue Light"/>
        </w:rPr>
      </w:pPr>
    </w:p>
    <w:p w14:paraId="6805F4D9" w14:textId="58BDF710" w:rsidR="00080260" w:rsidRPr="00A2324F" w:rsidRDefault="00080260" w:rsidP="00080260">
      <w:pPr>
        <w:spacing w:after="0" w:line="240" w:lineRule="auto"/>
        <w:rPr>
          <w:rFonts w:ascii="Helvetica Neue Light" w:hAnsi="Helvetica Neue Light"/>
        </w:rPr>
      </w:pPr>
      <w:r w:rsidRPr="00080260">
        <w:rPr>
          <w:rFonts w:ascii="Helvetica Neue Light" w:hAnsi="Helvetica Neue Light"/>
        </w:rPr>
        <w:t xml:space="preserve">A través de estas cinco herramientas, la nueva biblioteca del Colegio Territorial de Arquitectos de </w:t>
      </w:r>
      <w:proofErr w:type="gramStart"/>
      <w:r w:rsidRPr="00080260">
        <w:rPr>
          <w:rFonts w:ascii="Helvetica Neue Light" w:hAnsi="Helvetica Neue Light"/>
        </w:rPr>
        <w:t>Valencia,</w:t>
      </w:r>
      <w:proofErr w:type="gramEnd"/>
      <w:r w:rsidRPr="00080260">
        <w:rPr>
          <w:rFonts w:ascii="Helvetica Neue Light" w:hAnsi="Helvetica Neue Light"/>
        </w:rPr>
        <w:t xml:space="preserve"> posibilita un nuevo polo cultural en el edificio, generando un diálogo con la sede original en el que se inserta, y experimenta con nuevos arquetipos que miran al futuro de las bibliotecas.</w:t>
      </w:r>
    </w:p>
    <w:sectPr w:rsidR="00080260" w:rsidRPr="00A2324F" w:rsidSect="00B700C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E3511"/>
    <w:multiLevelType w:val="hybridMultilevel"/>
    <w:tmpl w:val="91C81D88"/>
    <w:lvl w:ilvl="0" w:tplc="C914796C">
      <w:start w:val="1"/>
      <w:numFmt w:val="decimalZero"/>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573542D5"/>
    <w:multiLevelType w:val="hybridMultilevel"/>
    <w:tmpl w:val="91C81D88"/>
    <w:lvl w:ilvl="0" w:tplc="FFFFFFFF">
      <w:start w:val="1"/>
      <w:numFmt w:val="decimalZero"/>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1391904">
    <w:abstractNumId w:val="0"/>
  </w:num>
  <w:num w:numId="2" w16cid:durableId="974875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6"/>
    <w:rsid w:val="00037C42"/>
    <w:rsid w:val="000471A7"/>
    <w:rsid w:val="00080260"/>
    <w:rsid w:val="00094E69"/>
    <w:rsid w:val="00115346"/>
    <w:rsid w:val="00117213"/>
    <w:rsid w:val="00184B60"/>
    <w:rsid w:val="00185DF9"/>
    <w:rsid w:val="001A4B32"/>
    <w:rsid w:val="001B0795"/>
    <w:rsid w:val="001B2DD7"/>
    <w:rsid w:val="001D3878"/>
    <w:rsid w:val="00206172"/>
    <w:rsid w:val="00291E69"/>
    <w:rsid w:val="002D21F8"/>
    <w:rsid w:val="002D77BB"/>
    <w:rsid w:val="003730E7"/>
    <w:rsid w:val="0037367F"/>
    <w:rsid w:val="003C17D5"/>
    <w:rsid w:val="003C49F6"/>
    <w:rsid w:val="003F139F"/>
    <w:rsid w:val="004662A3"/>
    <w:rsid w:val="004E1C66"/>
    <w:rsid w:val="0052507E"/>
    <w:rsid w:val="00526DE6"/>
    <w:rsid w:val="00631FBF"/>
    <w:rsid w:val="0077606A"/>
    <w:rsid w:val="00833216"/>
    <w:rsid w:val="00833469"/>
    <w:rsid w:val="00843D1F"/>
    <w:rsid w:val="008A58A9"/>
    <w:rsid w:val="008B67FD"/>
    <w:rsid w:val="008F43D3"/>
    <w:rsid w:val="00904761"/>
    <w:rsid w:val="009127E0"/>
    <w:rsid w:val="00964700"/>
    <w:rsid w:val="00966195"/>
    <w:rsid w:val="009C6384"/>
    <w:rsid w:val="00A2324F"/>
    <w:rsid w:val="00A40776"/>
    <w:rsid w:val="00A47FD3"/>
    <w:rsid w:val="00A747BE"/>
    <w:rsid w:val="00A75D31"/>
    <w:rsid w:val="00A82711"/>
    <w:rsid w:val="00AA01D1"/>
    <w:rsid w:val="00AC23C6"/>
    <w:rsid w:val="00AD6234"/>
    <w:rsid w:val="00B00C41"/>
    <w:rsid w:val="00B700C6"/>
    <w:rsid w:val="00C91A09"/>
    <w:rsid w:val="00CB224B"/>
    <w:rsid w:val="00CB79A7"/>
    <w:rsid w:val="00D06D73"/>
    <w:rsid w:val="00D13BD7"/>
    <w:rsid w:val="00E2787B"/>
    <w:rsid w:val="00E43B2A"/>
    <w:rsid w:val="00E801A2"/>
    <w:rsid w:val="00EC37E1"/>
    <w:rsid w:val="00EF07CF"/>
    <w:rsid w:val="00F814E6"/>
    <w:rsid w:val="00FE3A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ED2D5D4"/>
  <w15:chartTrackingRefBased/>
  <w15:docId w15:val="{89EF2A44-8855-4340-AE2B-192208A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DE6"/>
    <w:pPr>
      <w:spacing w:after="160" w:line="259" w:lineRule="auto"/>
    </w:pPr>
    <w:rPr>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324F"/>
    <w:pPr>
      <w:ind w:left="720"/>
      <w:contextualSpacing/>
    </w:pPr>
  </w:style>
  <w:style w:type="character" w:styleId="Hipervnculo">
    <w:name w:val="Hyperlink"/>
    <w:basedOn w:val="Fuentedeprrafopredeter"/>
    <w:uiPriority w:val="99"/>
    <w:unhideWhenUsed/>
    <w:rsid w:val="00AC23C6"/>
    <w:rPr>
      <w:color w:val="0563C1" w:themeColor="hyperlink"/>
      <w:u w:val="single"/>
    </w:rPr>
  </w:style>
  <w:style w:type="character" w:styleId="Mencinsinresolver">
    <w:name w:val="Unresolved Mention"/>
    <w:basedOn w:val="Fuentedeprrafopredeter"/>
    <w:uiPriority w:val="99"/>
    <w:semiHidden/>
    <w:unhideWhenUsed/>
    <w:rsid w:val="00AC23C6"/>
    <w:rPr>
      <w:color w:val="605E5C"/>
      <w:shd w:val="clear" w:color="auto" w:fill="E1DFDD"/>
    </w:rPr>
  </w:style>
  <w:style w:type="paragraph" w:customStyle="1" w:styleId="Prrafobsico">
    <w:name w:val="[Párrafo básico]"/>
    <w:basedOn w:val="Normal"/>
    <w:uiPriority w:val="99"/>
    <w:rsid w:val="003C17D5"/>
    <w:pPr>
      <w:autoSpaceDE w:val="0"/>
      <w:autoSpaceDN w:val="0"/>
      <w:adjustRightInd w:val="0"/>
      <w:spacing w:after="0" w:line="288" w:lineRule="auto"/>
      <w:textAlignment w:val="center"/>
    </w:pPr>
    <w:rPr>
      <w:rFonts w:ascii="Minion Pro" w:hAnsi="Minion Pro" w:cs="Minion Pro"/>
      <w:color w:val="000000"/>
      <w:sz w:val="24"/>
      <w:szCs w:val="24"/>
      <w:lang w:val="es-ES_trad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825</Words>
  <Characters>4540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Rivera Linares</dc:creator>
  <cp:keywords/>
  <dc:description/>
  <cp:lastModifiedBy>Javier Rivera Linares</cp:lastModifiedBy>
  <cp:revision>10</cp:revision>
  <dcterms:created xsi:type="dcterms:W3CDTF">2025-03-13T11:08:00Z</dcterms:created>
  <dcterms:modified xsi:type="dcterms:W3CDTF">2025-03-13T12:39:00Z</dcterms:modified>
</cp:coreProperties>
</file>