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5C95" w14:textId="47B909BD" w:rsidR="006D0E72" w:rsidRDefault="002A0054" w:rsidP="00241320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REHABILITACIÓN ENERGÉTICA EDIFICIO DEL INSTITUTO DE INVESTIGACIONES AGRARIAS</w:t>
      </w:r>
    </w:p>
    <w:p w14:paraId="38872D4D" w14:textId="77777777" w:rsidR="002A0054" w:rsidRDefault="002A0054" w:rsidP="00241320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  <w:lang w:val="es-ES"/>
        </w:rPr>
      </w:pPr>
    </w:p>
    <w:p w14:paraId="4EED7F92" w14:textId="23807D7A" w:rsidR="005843EE" w:rsidRDefault="00D635F4" w:rsidP="00734F02">
      <w:pPr>
        <w:spacing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El proyecto plantea </w:t>
      </w:r>
      <w:r w:rsidRPr="00E774A6">
        <w:rPr>
          <w:sz w:val="18"/>
          <w:szCs w:val="18"/>
          <w:lang w:val="es-ES"/>
        </w:rPr>
        <w:t xml:space="preserve">la rehabilitación energética y adecuación a nuevos usos de un edificio construido </w:t>
      </w:r>
      <w:r w:rsidR="004E0D48">
        <w:rPr>
          <w:sz w:val="18"/>
          <w:szCs w:val="18"/>
          <w:lang w:val="es-ES"/>
        </w:rPr>
        <w:t>a finales de los</w:t>
      </w:r>
      <w:r w:rsidRPr="00E774A6">
        <w:rPr>
          <w:sz w:val="18"/>
          <w:szCs w:val="18"/>
          <w:lang w:val="es-ES"/>
        </w:rPr>
        <w:t xml:space="preserve"> años 40 </w:t>
      </w:r>
      <w:r w:rsidR="00043A86" w:rsidRPr="00E774A6">
        <w:rPr>
          <w:sz w:val="18"/>
          <w:szCs w:val="18"/>
          <w:lang w:val="es-ES"/>
        </w:rPr>
        <w:t xml:space="preserve">del pasado siglo </w:t>
      </w:r>
      <w:r w:rsidRPr="00E774A6">
        <w:rPr>
          <w:sz w:val="18"/>
          <w:szCs w:val="18"/>
          <w:lang w:val="es-ES"/>
        </w:rPr>
        <w:t>como “Residencia de obreros”.</w:t>
      </w:r>
      <w:r w:rsidR="00906C0A" w:rsidRPr="00E774A6">
        <w:rPr>
          <w:sz w:val="18"/>
          <w:szCs w:val="18"/>
          <w:lang w:val="es-ES"/>
        </w:rPr>
        <w:t xml:space="preserve"> </w:t>
      </w:r>
      <w:r w:rsidR="00734F02" w:rsidRPr="00E774A6">
        <w:rPr>
          <w:sz w:val="18"/>
          <w:szCs w:val="18"/>
          <w:lang w:val="es-ES"/>
        </w:rPr>
        <w:t>Se trata</w:t>
      </w:r>
      <w:r w:rsidR="00734F02">
        <w:rPr>
          <w:sz w:val="18"/>
          <w:szCs w:val="18"/>
          <w:lang w:val="es-ES"/>
        </w:rPr>
        <w:t xml:space="preserve">, por tanto, de un inmueble con más de </w:t>
      </w:r>
      <w:r w:rsidR="00043A86">
        <w:rPr>
          <w:sz w:val="18"/>
          <w:szCs w:val="18"/>
          <w:lang w:val="es-ES"/>
        </w:rPr>
        <w:t>7</w:t>
      </w:r>
      <w:r w:rsidR="00734F02">
        <w:rPr>
          <w:sz w:val="18"/>
          <w:szCs w:val="18"/>
          <w:lang w:val="es-ES"/>
        </w:rPr>
        <w:t>0 años de vida útil</w:t>
      </w:r>
      <w:r w:rsidR="00B653D8">
        <w:rPr>
          <w:sz w:val="18"/>
          <w:szCs w:val="18"/>
          <w:lang w:val="es-ES"/>
        </w:rPr>
        <w:t xml:space="preserve"> que</w:t>
      </w:r>
      <w:r w:rsidR="00E774A6">
        <w:rPr>
          <w:sz w:val="18"/>
          <w:szCs w:val="18"/>
          <w:lang w:val="es-ES"/>
        </w:rPr>
        <w:t>,</w:t>
      </w:r>
      <w:r w:rsidR="00B653D8">
        <w:rPr>
          <w:sz w:val="18"/>
          <w:szCs w:val="18"/>
          <w:lang w:val="es-ES"/>
        </w:rPr>
        <w:t xml:space="preserve"> si bien ha tenido numerosas reformas parciales y “añadidos”</w:t>
      </w:r>
      <w:r w:rsidR="004E0D48">
        <w:rPr>
          <w:sz w:val="18"/>
          <w:szCs w:val="18"/>
          <w:lang w:val="es-ES"/>
        </w:rPr>
        <w:t xml:space="preserve"> a lo largo de los años</w:t>
      </w:r>
      <w:r w:rsidR="00B653D8">
        <w:rPr>
          <w:sz w:val="18"/>
          <w:szCs w:val="18"/>
          <w:lang w:val="es-ES"/>
        </w:rPr>
        <w:t>,</w:t>
      </w:r>
      <w:r w:rsidR="00734F02">
        <w:rPr>
          <w:sz w:val="18"/>
          <w:szCs w:val="18"/>
          <w:lang w:val="es-ES"/>
        </w:rPr>
        <w:t xml:space="preserve"> no está adaptado a los requerimientos </w:t>
      </w:r>
      <w:r w:rsidR="00E94E37">
        <w:rPr>
          <w:sz w:val="18"/>
          <w:szCs w:val="18"/>
          <w:lang w:val="es-ES"/>
        </w:rPr>
        <w:t xml:space="preserve">y necesidades </w:t>
      </w:r>
      <w:r w:rsidR="00734F02">
        <w:rPr>
          <w:sz w:val="18"/>
          <w:szCs w:val="18"/>
          <w:lang w:val="es-ES"/>
        </w:rPr>
        <w:t>de las arquitecturas del siglo XXI.</w:t>
      </w:r>
    </w:p>
    <w:p w14:paraId="532B9DF5" w14:textId="77777777" w:rsidR="00734F02" w:rsidRDefault="00734F02" w:rsidP="00734F02">
      <w:pPr>
        <w:spacing w:line="360" w:lineRule="auto"/>
        <w:jc w:val="both"/>
        <w:rPr>
          <w:sz w:val="18"/>
          <w:szCs w:val="18"/>
          <w:lang w:val="es-ES"/>
        </w:rPr>
      </w:pPr>
    </w:p>
    <w:p w14:paraId="22384804" w14:textId="76ECB33D" w:rsidR="00906C0A" w:rsidRPr="00906C0A" w:rsidRDefault="00734F02" w:rsidP="00734F02">
      <w:pPr>
        <w:spacing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Se </w:t>
      </w:r>
      <w:r w:rsidR="00906C0A" w:rsidRPr="00906C0A">
        <w:rPr>
          <w:sz w:val="18"/>
          <w:szCs w:val="18"/>
          <w:lang w:val="es-ES"/>
        </w:rPr>
        <w:t xml:space="preserve">describen a continuación, las directrices principales </w:t>
      </w:r>
      <w:r>
        <w:rPr>
          <w:sz w:val="18"/>
          <w:szCs w:val="18"/>
          <w:lang w:val="es-ES"/>
        </w:rPr>
        <w:t>que han guiado la propuesta</w:t>
      </w:r>
      <w:r w:rsidR="00043A86">
        <w:rPr>
          <w:sz w:val="18"/>
          <w:szCs w:val="18"/>
          <w:lang w:val="es-ES"/>
        </w:rPr>
        <w:t xml:space="preserve"> de intervención</w:t>
      </w:r>
      <w:r w:rsidR="00E774A6">
        <w:rPr>
          <w:sz w:val="18"/>
          <w:szCs w:val="18"/>
          <w:lang w:val="es-ES"/>
        </w:rPr>
        <w:t>, con el objetivo de llegar a una edificación sostenible</w:t>
      </w:r>
      <w:r>
        <w:rPr>
          <w:sz w:val="18"/>
          <w:szCs w:val="18"/>
          <w:lang w:val="es-ES"/>
        </w:rPr>
        <w:t>:</w:t>
      </w:r>
    </w:p>
    <w:p w14:paraId="1F0F5D78" w14:textId="255D6581" w:rsidR="00734F02" w:rsidRPr="00A97451" w:rsidRDefault="00043A86" w:rsidP="00734F02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MEDIDAS PASIVAS: </w:t>
      </w:r>
      <w:r w:rsidR="00734F02">
        <w:rPr>
          <w:rFonts w:ascii="Arial" w:hAnsi="Arial"/>
          <w:sz w:val="18"/>
          <w:szCs w:val="18"/>
        </w:rPr>
        <w:t>ENVOLVENTE DEL EDIFICIO</w:t>
      </w:r>
      <w:r>
        <w:rPr>
          <w:rFonts w:ascii="Arial" w:hAnsi="Arial"/>
          <w:sz w:val="18"/>
          <w:szCs w:val="18"/>
        </w:rPr>
        <w:t>.</w:t>
      </w:r>
      <w:r w:rsidR="00734F02">
        <w:rPr>
          <w:rFonts w:ascii="Arial" w:hAnsi="Arial"/>
          <w:sz w:val="18"/>
          <w:szCs w:val="18"/>
        </w:rPr>
        <w:t xml:space="preserve"> Con </w:t>
      </w:r>
      <w:r w:rsidR="00E774A6">
        <w:rPr>
          <w:rFonts w:ascii="Arial" w:hAnsi="Arial"/>
          <w:sz w:val="18"/>
          <w:szCs w:val="18"/>
        </w:rPr>
        <w:t>la finalidad</w:t>
      </w:r>
      <w:r w:rsidR="00734F02">
        <w:rPr>
          <w:rFonts w:ascii="Arial" w:hAnsi="Arial"/>
          <w:sz w:val="18"/>
          <w:szCs w:val="18"/>
        </w:rPr>
        <w:t xml:space="preserve"> de mejorar el comportamiento pasivo del edificio, </w:t>
      </w:r>
      <w:r w:rsidR="00AD0436">
        <w:rPr>
          <w:rFonts w:ascii="Arial" w:hAnsi="Arial"/>
          <w:sz w:val="18"/>
          <w:szCs w:val="18"/>
        </w:rPr>
        <w:t>se mejorará el aislamiento de toda la construcción</w:t>
      </w:r>
      <w:r w:rsidR="00734F02">
        <w:rPr>
          <w:rFonts w:ascii="Arial" w:hAnsi="Arial"/>
          <w:sz w:val="18"/>
          <w:szCs w:val="18"/>
        </w:rPr>
        <w:t xml:space="preserve">, y se complementará con la incorporación de un sistema de celosías cerámicas </w:t>
      </w:r>
      <w:r w:rsidR="00EA2D7A">
        <w:rPr>
          <w:rFonts w:ascii="Arial" w:hAnsi="Arial"/>
          <w:sz w:val="18"/>
          <w:szCs w:val="18"/>
        </w:rPr>
        <w:t>que</w:t>
      </w:r>
      <w:r w:rsidR="00734F02">
        <w:rPr>
          <w:rFonts w:ascii="Arial" w:hAnsi="Arial"/>
          <w:sz w:val="18"/>
          <w:szCs w:val="18"/>
        </w:rPr>
        <w:t xml:space="preserve"> tamizarán la luz directa del sol, y nos generarán los espacio</w:t>
      </w:r>
      <w:r w:rsidR="00A64B2D">
        <w:rPr>
          <w:rFonts w:ascii="Arial" w:hAnsi="Arial"/>
          <w:sz w:val="18"/>
          <w:szCs w:val="18"/>
        </w:rPr>
        <w:t>s</w:t>
      </w:r>
      <w:r w:rsidR="00734F02">
        <w:rPr>
          <w:rFonts w:ascii="Arial" w:hAnsi="Arial"/>
          <w:sz w:val="18"/>
          <w:szCs w:val="18"/>
        </w:rPr>
        <w:t xml:space="preserve"> de acceso</w:t>
      </w:r>
      <w:r w:rsidR="00F074FD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Estas celosías, que están muy presentes en la arquitectura tradicional extremeña, se configuran como un traje a medida </w:t>
      </w:r>
      <w:r w:rsidR="009542F0">
        <w:rPr>
          <w:rFonts w:ascii="Arial" w:hAnsi="Arial"/>
          <w:sz w:val="18"/>
          <w:szCs w:val="18"/>
        </w:rPr>
        <w:t>para el</w:t>
      </w:r>
      <w:r>
        <w:rPr>
          <w:rFonts w:ascii="Arial" w:hAnsi="Arial"/>
          <w:sz w:val="18"/>
          <w:szCs w:val="18"/>
        </w:rPr>
        <w:t xml:space="preserve"> edificio, conjugando su función, la de graduar la luz, con </w:t>
      </w:r>
      <w:r w:rsidR="009542F0">
        <w:rPr>
          <w:rFonts w:ascii="Arial" w:hAnsi="Arial"/>
          <w:sz w:val="18"/>
          <w:szCs w:val="18"/>
        </w:rPr>
        <w:t xml:space="preserve">la de exponer </w:t>
      </w:r>
      <w:r>
        <w:rPr>
          <w:rFonts w:ascii="Arial" w:hAnsi="Arial"/>
          <w:sz w:val="18"/>
          <w:szCs w:val="18"/>
        </w:rPr>
        <w:t>una nueva imagen exterior del inmueble.</w:t>
      </w:r>
      <w:r w:rsidR="00E94E37">
        <w:rPr>
          <w:rFonts w:ascii="Arial" w:hAnsi="Arial"/>
          <w:sz w:val="18"/>
          <w:szCs w:val="18"/>
        </w:rPr>
        <w:t xml:space="preserve"> De esta forma, también se desvirtúa el límite entre exterior-interior </w:t>
      </w:r>
      <w:r w:rsidR="00E94E37" w:rsidRPr="00A97451">
        <w:rPr>
          <w:rFonts w:ascii="Arial" w:hAnsi="Arial"/>
          <w:sz w:val="18"/>
          <w:szCs w:val="18"/>
        </w:rPr>
        <w:t xml:space="preserve">de la edificación, generando unos “espacios intermedios” que acogen los diferentes funciones y que sirven </w:t>
      </w:r>
      <w:r w:rsidR="004E0D48">
        <w:rPr>
          <w:rFonts w:ascii="Arial" w:hAnsi="Arial"/>
          <w:sz w:val="18"/>
          <w:szCs w:val="18"/>
        </w:rPr>
        <w:t>como filtro entre las condiciones climáticas externas y el interior de los edificios.</w:t>
      </w:r>
    </w:p>
    <w:p w14:paraId="24F8AD66" w14:textId="77777777" w:rsidR="00734F02" w:rsidRDefault="00734F02" w:rsidP="00734F02">
      <w:pPr>
        <w:pStyle w:val="Prrafodelista"/>
        <w:spacing w:before="240" w:line="360" w:lineRule="auto"/>
        <w:jc w:val="both"/>
        <w:rPr>
          <w:sz w:val="18"/>
          <w:szCs w:val="18"/>
        </w:rPr>
      </w:pPr>
    </w:p>
    <w:p w14:paraId="2288E2B9" w14:textId="094D42A9" w:rsidR="00734F02" w:rsidRPr="00734F02" w:rsidRDefault="00734F02" w:rsidP="00734F02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INSTALACIONES: </w:t>
      </w:r>
      <w:r w:rsidR="00A97451">
        <w:rPr>
          <w:rFonts w:ascii="Arial" w:hAnsi="Arial"/>
          <w:sz w:val="18"/>
          <w:szCs w:val="18"/>
        </w:rPr>
        <w:t>El capítulo de instalaciones en cualquier edificio de uso público adquiere cada vez mayor relevancia, debiendo proyectar y reservar espacios para las diferentes maquinarias y conducciones. Para ello, s</w:t>
      </w:r>
      <w:r w:rsidR="00A47075">
        <w:rPr>
          <w:rFonts w:ascii="Arial" w:hAnsi="Arial"/>
          <w:sz w:val="18"/>
          <w:szCs w:val="18"/>
        </w:rPr>
        <w:t>e habilita una cubierta</w:t>
      </w:r>
      <w:r w:rsidR="00043A86">
        <w:rPr>
          <w:rFonts w:ascii="Arial" w:hAnsi="Arial"/>
          <w:sz w:val="18"/>
          <w:szCs w:val="18"/>
        </w:rPr>
        <w:t xml:space="preserve"> plana</w:t>
      </w:r>
      <w:r w:rsidR="00A47075">
        <w:rPr>
          <w:rFonts w:ascii="Arial" w:hAnsi="Arial"/>
          <w:sz w:val="18"/>
          <w:szCs w:val="18"/>
        </w:rPr>
        <w:t xml:space="preserve"> para la disposición de </w:t>
      </w:r>
      <w:r w:rsidR="00F074FD">
        <w:rPr>
          <w:rFonts w:ascii="Arial" w:hAnsi="Arial"/>
          <w:sz w:val="18"/>
          <w:szCs w:val="18"/>
        </w:rPr>
        <w:t>los equipos</w:t>
      </w:r>
      <w:r w:rsidR="00A47075">
        <w:rPr>
          <w:rFonts w:ascii="Arial" w:hAnsi="Arial"/>
          <w:sz w:val="18"/>
          <w:szCs w:val="18"/>
        </w:rPr>
        <w:t xml:space="preserve"> de climatización, y poder </w:t>
      </w:r>
      <w:r w:rsidR="00F074FD">
        <w:rPr>
          <w:rFonts w:ascii="Arial" w:hAnsi="Arial"/>
          <w:sz w:val="18"/>
          <w:szCs w:val="18"/>
        </w:rPr>
        <w:t>instalar</w:t>
      </w:r>
      <w:r w:rsidR="00A47075">
        <w:rPr>
          <w:rFonts w:ascii="Arial" w:hAnsi="Arial"/>
          <w:sz w:val="18"/>
          <w:szCs w:val="18"/>
        </w:rPr>
        <w:t xml:space="preserve"> </w:t>
      </w:r>
      <w:r w:rsidR="00BA6240">
        <w:rPr>
          <w:rFonts w:ascii="Arial" w:hAnsi="Arial"/>
          <w:sz w:val="18"/>
          <w:szCs w:val="18"/>
        </w:rPr>
        <w:t>una serie de paneles</w:t>
      </w:r>
      <w:r w:rsidR="00A47075">
        <w:rPr>
          <w:rFonts w:ascii="Arial" w:hAnsi="Arial"/>
          <w:sz w:val="18"/>
          <w:szCs w:val="18"/>
        </w:rPr>
        <w:t xml:space="preserve"> fotovoltaicos que hacen que el edificio sea autosuficiente en cuanto a la generación de energía. Se ren</w:t>
      </w:r>
      <w:r w:rsidR="00340E64">
        <w:rPr>
          <w:rFonts w:ascii="Arial" w:hAnsi="Arial"/>
          <w:sz w:val="18"/>
          <w:szCs w:val="18"/>
        </w:rPr>
        <w:t>ue</w:t>
      </w:r>
      <w:r w:rsidR="00A47075">
        <w:rPr>
          <w:rFonts w:ascii="Arial" w:hAnsi="Arial"/>
          <w:sz w:val="18"/>
          <w:szCs w:val="18"/>
        </w:rPr>
        <w:t>van</w:t>
      </w:r>
      <w:r w:rsidR="00BA6240">
        <w:rPr>
          <w:rFonts w:ascii="Arial" w:hAnsi="Arial"/>
          <w:sz w:val="18"/>
          <w:szCs w:val="18"/>
        </w:rPr>
        <w:t xml:space="preserve"> además</w:t>
      </w:r>
      <w:r w:rsidR="00A47075">
        <w:rPr>
          <w:rFonts w:ascii="Arial" w:hAnsi="Arial"/>
          <w:sz w:val="18"/>
          <w:szCs w:val="18"/>
        </w:rPr>
        <w:t xml:space="preserve"> todas las instalaciones del edificio con el objetivo de que sean sostenibles.</w:t>
      </w:r>
    </w:p>
    <w:p w14:paraId="4B5AB02D" w14:textId="77777777" w:rsidR="00A47075" w:rsidRPr="00A47075" w:rsidRDefault="00A47075" w:rsidP="00A47075">
      <w:pPr>
        <w:pStyle w:val="Prrafodelista"/>
        <w:rPr>
          <w:sz w:val="18"/>
          <w:szCs w:val="18"/>
        </w:rPr>
      </w:pPr>
    </w:p>
    <w:p w14:paraId="7B5108DC" w14:textId="61C81447" w:rsidR="00F074FD" w:rsidRPr="00F074FD" w:rsidRDefault="00F074FD" w:rsidP="00F074FD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PROGRAMA</w:t>
      </w:r>
      <w:r w:rsidR="00A47075">
        <w:rPr>
          <w:rFonts w:ascii="Arial" w:hAnsi="Arial"/>
          <w:sz w:val="18"/>
          <w:szCs w:val="18"/>
        </w:rPr>
        <w:t xml:space="preserve"> FUNCIONAL: </w:t>
      </w:r>
      <w:r w:rsidR="00BE557D">
        <w:rPr>
          <w:rFonts w:ascii="Arial" w:hAnsi="Arial"/>
          <w:sz w:val="18"/>
          <w:szCs w:val="18"/>
        </w:rPr>
        <w:t>El proyecto</w:t>
      </w:r>
      <w:r w:rsidR="00A47075">
        <w:rPr>
          <w:rFonts w:ascii="Arial" w:hAnsi="Arial"/>
          <w:sz w:val="18"/>
          <w:szCs w:val="18"/>
        </w:rPr>
        <w:t xml:space="preserve"> va a</w:t>
      </w:r>
      <w:r w:rsidR="00A2146F">
        <w:rPr>
          <w:rFonts w:ascii="Arial" w:hAnsi="Arial"/>
          <w:sz w:val="18"/>
          <w:szCs w:val="18"/>
        </w:rPr>
        <w:t xml:space="preserve"> proponer un nuevo programa funcional, </w:t>
      </w:r>
      <w:r w:rsidR="00BA6240">
        <w:rPr>
          <w:rFonts w:ascii="Arial" w:hAnsi="Arial"/>
          <w:sz w:val="18"/>
          <w:szCs w:val="18"/>
        </w:rPr>
        <w:t>generando diversos</w:t>
      </w:r>
      <w:r w:rsidR="00A2146F">
        <w:rPr>
          <w:rFonts w:ascii="Arial" w:hAnsi="Arial"/>
          <w:sz w:val="18"/>
          <w:szCs w:val="18"/>
        </w:rPr>
        <w:t xml:space="preserve"> espacios para los trabajadores del Centro de Investigaciones Científicas de Extremadura</w:t>
      </w:r>
      <w:r w:rsidR="00BA6240">
        <w:rPr>
          <w:rFonts w:ascii="Arial" w:hAnsi="Arial"/>
          <w:sz w:val="18"/>
          <w:szCs w:val="18"/>
        </w:rPr>
        <w:t xml:space="preserve"> (CICYTEX)</w:t>
      </w:r>
      <w:r>
        <w:rPr>
          <w:rFonts w:ascii="Arial" w:hAnsi="Arial"/>
          <w:sz w:val="18"/>
          <w:szCs w:val="18"/>
        </w:rPr>
        <w:t xml:space="preserve">. Se </w:t>
      </w:r>
      <w:r w:rsidR="00043A86">
        <w:rPr>
          <w:rFonts w:ascii="Arial" w:hAnsi="Arial"/>
          <w:sz w:val="18"/>
          <w:szCs w:val="18"/>
        </w:rPr>
        <w:t>adec</w:t>
      </w:r>
      <w:r w:rsidR="009542F0">
        <w:rPr>
          <w:rFonts w:ascii="Arial" w:hAnsi="Arial"/>
          <w:sz w:val="18"/>
          <w:szCs w:val="18"/>
        </w:rPr>
        <w:t>úa</w:t>
      </w:r>
      <w:r w:rsidR="00043A86">
        <w:rPr>
          <w:rFonts w:ascii="Arial" w:hAnsi="Arial"/>
          <w:sz w:val="18"/>
          <w:szCs w:val="18"/>
        </w:rPr>
        <w:t>n</w:t>
      </w:r>
      <w:r>
        <w:rPr>
          <w:rFonts w:ascii="Arial" w:hAnsi="Arial"/>
          <w:sz w:val="18"/>
          <w:szCs w:val="18"/>
        </w:rPr>
        <w:t xml:space="preserve"> áreas de trabajo </w:t>
      </w:r>
      <w:r w:rsidR="009542F0">
        <w:rPr>
          <w:rFonts w:ascii="Arial" w:hAnsi="Arial"/>
          <w:sz w:val="18"/>
          <w:szCs w:val="18"/>
        </w:rPr>
        <w:t>abiertas (oficina paisaje)</w:t>
      </w:r>
      <w:r>
        <w:rPr>
          <w:rFonts w:ascii="Arial" w:hAnsi="Arial"/>
          <w:sz w:val="18"/>
          <w:szCs w:val="18"/>
        </w:rPr>
        <w:t xml:space="preserve"> y despachos, según</w:t>
      </w:r>
      <w:r w:rsidR="00043A86">
        <w:rPr>
          <w:rFonts w:ascii="Arial" w:hAnsi="Arial"/>
          <w:sz w:val="18"/>
          <w:szCs w:val="18"/>
        </w:rPr>
        <w:t xml:space="preserve"> el</w:t>
      </w:r>
      <w:r>
        <w:rPr>
          <w:rFonts w:ascii="Arial" w:hAnsi="Arial"/>
          <w:sz w:val="18"/>
          <w:szCs w:val="18"/>
        </w:rPr>
        <w:t xml:space="preserve"> organigrama del centro, además de </w:t>
      </w:r>
      <w:r w:rsidR="00043A86">
        <w:rPr>
          <w:rFonts w:ascii="Arial" w:hAnsi="Arial"/>
          <w:sz w:val="18"/>
          <w:szCs w:val="18"/>
        </w:rPr>
        <w:t>habilitar</w:t>
      </w:r>
      <w:r>
        <w:rPr>
          <w:rFonts w:ascii="Arial" w:hAnsi="Arial"/>
          <w:sz w:val="18"/>
          <w:szCs w:val="18"/>
        </w:rPr>
        <w:t xml:space="preserve"> un salón de actos y </w:t>
      </w:r>
      <w:r w:rsidR="00043A86">
        <w:rPr>
          <w:rFonts w:ascii="Arial" w:hAnsi="Arial"/>
          <w:sz w:val="18"/>
          <w:szCs w:val="18"/>
        </w:rPr>
        <w:t xml:space="preserve">un </w:t>
      </w:r>
      <w:r>
        <w:rPr>
          <w:rFonts w:ascii="Arial" w:hAnsi="Arial"/>
          <w:sz w:val="18"/>
          <w:szCs w:val="18"/>
        </w:rPr>
        <w:t>área para exposiciones y net</w:t>
      </w:r>
      <w:r w:rsidR="00EA2D7A">
        <w:rPr>
          <w:rFonts w:ascii="Arial" w:hAnsi="Arial"/>
          <w:sz w:val="18"/>
          <w:szCs w:val="18"/>
        </w:rPr>
        <w:t>-</w:t>
      </w:r>
      <w:proofErr w:type="spellStart"/>
      <w:r>
        <w:rPr>
          <w:rFonts w:ascii="Arial" w:hAnsi="Arial"/>
          <w:sz w:val="18"/>
          <w:szCs w:val="18"/>
        </w:rPr>
        <w:t>working</w:t>
      </w:r>
      <w:proofErr w:type="spellEnd"/>
      <w:r>
        <w:rPr>
          <w:rFonts w:ascii="Arial" w:hAnsi="Arial"/>
          <w:sz w:val="18"/>
          <w:szCs w:val="18"/>
        </w:rPr>
        <w:t>.</w:t>
      </w:r>
    </w:p>
    <w:p w14:paraId="252AE696" w14:textId="77777777" w:rsidR="00F074FD" w:rsidRPr="00F074FD" w:rsidRDefault="00F074FD" w:rsidP="00F074FD">
      <w:pPr>
        <w:pStyle w:val="Prrafodelista"/>
        <w:rPr>
          <w:sz w:val="18"/>
          <w:szCs w:val="18"/>
        </w:rPr>
      </w:pPr>
    </w:p>
    <w:p w14:paraId="077FEF43" w14:textId="6969FD9A" w:rsidR="00F074FD" w:rsidRPr="009542F0" w:rsidRDefault="00F074FD" w:rsidP="00F074FD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ADECUACIÓN DEL ENTORNO: </w:t>
      </w:r>
      <w:r w:rsidR="00C8483D">
        <w:rPr>
          <w:rFonts w:ascii="Arial" w:hAnsi="Arial"/>
          <w:sz w:val="18"/>
          <w:szCs w:val="18"/>
        </w:rPr>
        <w:t>Por último, l</w:t>
      </w:r>
      <w:r w:rsidR="00A77F03">
        <w:rPr>
          <w:rFonts w:ascii="Arial" w:hAnsi="Arial"/>
          <w:sz w:val="18"/>
          <w:szCs w:val="18"/>
        </w:rPr>
        <w:t xml:space="preserve">a intervención propone también </w:t>
      </w:r>
      <w:r w:rsidR="00043A86">
        <w:rPr>
          <w:rFonts w:ascii="Arial" w:hAnsi="Arial"/>
          <w:sz w:val="18"/>
          <w:szCs w:val="18"/>
        </w:rPr>
        <w:t>un tratamiento para el entorno</w:t>
      </w:r>
      <w:r w:rsidR="00E774A6">
        <w:rPr>
          <w:rFonts w:ascii="Arial" w:hAnsi="Arial"/>
          <w:sz w:val="18"/>
          <w:szCs w:val="18"/>
        </w:rPr>
        <w:t xml:space="preserve"> inmediato</w:t>
      </w:r>
      <w:r w:rsidR="00043A86">
        <w:rPr>
          <w:rFonts w:ascii="Arial" w:hAnsi="Arial"/>
          <w:sz w:val="18"/>
          <w:szCs w:val="18"/>
        </w:rPr>
        <w:t xml:space="preserve"> del edificio, que se configura como un lugar de encuentro para los trabajadores de los diferentes edificios del</w:t>
      </w:r>
      <w:r w:rsidR="009542F0">
        <w:rPr>
          <w:rFonts w:ascii="Arial" w:hAnsi="Arial"/>
          <w:sz w:val="18"/>
          <w:szCs w:val="18"/>
        </w:rPr>
        <w:t xml:space="preserve"> campus del</w:t>
      </w:r>
      <w:r w:rsidR="00043A86">
        <w:rPr>
          <w:rFonts w:ascii="Arial" w:hAnsi="Arial"/>
          <w:sz w:val="18"/>
          <w:szCs w:val="18"/>
        </w:rPr>
        <w:t xml:space="preserve"> CICYTEX</w:t>
      </w:r>
      <w:r w:rsidR="00C11156">
        <w:rPr>
          <w:rFonts w:ascii="Arial" w:hAnsi="Arial"/>
          <w:sz w:val="18"/>
          <w:szCs w:val="18"/>
        </w:rPr>
        <w:t>, incorporando vegetación y nuevas áreas de sombra.</w:t>
      </w:r>
      <w:r w:rsidR="00C8483D">
        <w:rPr>
          <w:rFonts w:ascii="Arial" w:hAnsi="Arial"/>
          <w:sz w:val="18"/>
          <w:szCs w:val="18"/>
        </w:rPr>
        <w:t xml:space="preserve"> </w:t>
      </w:r>
    </w:p>
    <w:p w14:paraId="7576D880" w14:textId="6103CA05" w:rsidR="009542F0" w:rsidRPr="009542F0" w:rsidRDefault="009542F0" w:rsidP="009542F0">
      <w:pPr>
        <w:spacing w:before="240" w:line="360" w:lineRule="auto"/>
        <w:jc w:val="both"/>
        <w:rPr>
          <w:sz w:val="18"/>
          <w:szCs w:val="18"/>
          <w:lang w:val="es-ES"/>
        </w:rPr>
      </w:pPr>
      <w:r w:rsidRPr="009542F0">
        <w:rPr>
          <w:sz w:val="18"/>
          <w:szCs w:val="18"/>
          <w:lang w:val="es-ES"/>
        </w:rPr>
        <w:t>Si bien e</w:t>
      </w:r>
      <w:r>
        <w:rPr>
          <w:sz w:val="18"/>
          <w:szCs w:val="18"/>
          <w:lang w:val="es-ES"/>
        </w:rPr>
        <w:t>l objetivo</w:t>
      </w:r>
      <w:r w:rsidR="00E774A6">
        <w:rPr>
          <w:sz w:val="18"/>
          <w:szCs w:val="18"/>
          <w:lang w:val="es-ES"/>
        </w:rPr>
        <w:t xml:space="preserve"> inicial</w:t>
      </w:r>
      <w:r>
        <w:rPr>
          <w:sz w:val="18"/>
          <w:szCs w:val="18"/>
          <w:lang w:val="es-ES"/>
        </w:rPr>
        <w:t xml:space="preserve"> de</w:t>
      </w:r>
      <w:r w:rsidR="00BA6240">
        <w:rPr>
          <w:sz w:val="18"/>
          <w:szCs w:val="18"/>
          <w:lang w:val="es-ES"/>
        </w:rPr>
        <w:t xml:space="preserve">l proyecto </w:t>
      </w:r>
      <w:r>
        <w:rPr>
          <w:sz w:val="18"/>
          <w:szCs w:val="18"/>
          <w:lang w:val="es-ES"/>
        </w:rPr>
        <w:t>e</w:t>
      </w:r>
      <w:r w:rsidR="00E774A6">
        <w:rPr>
          <w:sz w:val="18"/>
          <w:szCs w:val="18"/>
          <w:lang w:val="es-ES"/>
        </w:rPr>
        <w:t>ra</w:t>
      </w:r>
      <w:r>
        <w:rPr>
          <w:sz w:val="18"/>
          <w:szCs w:val="18"/>
          <w:lang w:val="es-ES"/>
        </w:rPr>
        <w:t xml:space="preserve"> la rehabilitación energética del edificio, se propone superar estos requerimientos, de tal forma que </w:t>
      </w:r>
      <w:r w:rsidR="00E774A6">
        <w:rPr>
          <w:sz w:val="18"/>
          <w:szCs w:val="18"/>
          <w:lang w:val="es-ES"/>
        </w:rPr>
        <w:t xml:space="preserve">se </w:t>
      </w:r>
      <w:r>
        <w:rPr>
          <w:sz w:val="18"/>
          <w:szCs w:val="18"/>
          <w:lang w:val="es-ES"/>
        </w:rPr>
        <w:t xml:space="preserve">logra una transformación del inmueble, evolucionando a una arquitectura </w:t>
      </w:r>
      <w:r w:rsidR="00C8483D">
        <w:rPr>
          <w:sz w:val="18"/>
          <w:szCs w:val="18"/>
          <w:lang w:val="es-ES"/>
        </w:rPr>
        <w:t xml:space="preserve">sostenible </w:t>
      </w:r>
      <w:r>
        <w:rPr>
          <w:sz w:val="18"/>
          <w:szCs w:val="18"/>
          <w:lang w:val="es-ES"/>
        </w:rPr>
        <w:t>adaptada a</w:t>
      </w:r>
      <w:r w:rsidR="00BA6240">
        <w:rPr>
          <w:sz w:val="18"/>
          <w:szCs w:val="18"/>
          <w:lang w:val="es-ES"/>
        </w:rPr>
        <w:t xml:space="preserve"> las necesidades y requerimientos del</w:t>
      </w:r>
      <w:r>
        <w:rPr>
          <w:sz w:val="18"/>
          <w:szCs w:val="18"/>
          <w:lang w:val="es-ES"/>
        </w:rPr>
        <w:t xml:space="preserve"> siglo XXI.</w:t>
      </w:r>
    </w:p>
    <w:p w14:paraId="40E370D4" w14:textId="77777777" w:rsidR="00C2412A" w:rsidRPr="00B653D8" w:rsidRDefault="00C2412A" w:rsidP="00C2412A">
      <w:pPr>
        <w:spacing w:before="240" w:line="360" w:lineRule="auto"/>
        <w:jc w:val="both"/>
        <w:rPr>
          <w:sz w:val="18"/>
          <w:szCs w:val="18"/>
          <w:lang w:val="es-ES"/>
        </w:rPr>
      </w:pPr>
    </w:p>
    <w:sectPr w:rsidR="00C2412A" w:rsidRPr="00B653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6315C"/>
    <w:multiLevelType w:val="hybridMultilevel"/>
    <w:tmpl w:val="6DF6D712"/>
    <w:lvl w:ilvl="0" w:tplc="2594FB6E">
      <w:start w:val="1"/>
      <w:numFmt w:val="bullet"/>
      <w:lvlText w:val="-"/>
      <w:lvlJc w:val="left"/>
      <w:pPr>
        <w:ind w:left="720" w:hanging="360"/>
      </w:pPr>
      <w:rPr>
        <w:rFonts w:ascii="ISOCPEUR" w:eastAsia="Times New Roman" w:hAnsi="ISOCPEUR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46E27"/>
    <w:multiLevelType w:val="hybridMultilevel"/>
    <w:tmpl w:val="0944DAAC"/>
    <w:lvl w:ilvl="0" w:tplc="BFFE1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84725">
    <w:abstractNumId w:val="1"/>
  </w:num>
  <w:num w:numId="2" w16cid:durableId="192356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DE"/>
    <w:rsid w:val="00043A86"/>
    <w:rsid w:val="00053EB4"/>
    <w:rsid w:val="000566F9"/>
    <w:rsid w:val="00076FB0"/>
    <w:rsid w:val="000C38AD"/>
    <w:rsid w:val="000E5375"/>
    <w:rsid w:val="000E6304"/>
    <w:rsid w:val="001259F9"/>
    <w:rsid w:val="00197C61"/>
    <w:rsid w:val="001A7162"/>
    <w:rsid w:val="001E489F"/>
    <w:rsid w:val="001F6D70"/>
    <w:rsid w:val="0023108F"/>
    <w:rsid w:val="00241320"/>
    <w:rsid w:val="00250924"/>
    <w:rsid w:val="00271705"/>
    <w:rsid w:val="00291C34"/>
    <w:rsid w:val="002A0054"/>
    <w:rsid w:val="002C6239"/>
    <w:rsid w:val="00332B64"/>
    <w:rsid w:val="00340E64"/>
    <w:rsid w:val="003B468C"/>
    <w:rsid w:val="00434C45"/>
    <w:rsid w:val="0044170F"/>
    <w:rsid w:val="00444299"/>
    <w:rsid w:val="00450EC6"/>
    <w:rsid w:val="004E0D48"/>
    <w:rsid w:val="00570D37"/>
    <w:rsid w:val="005843EE"/>
    <w:rsid w:val="006044D2"/>
    <w:rsid w:val="00634241"/>
    <w:rsid w:val="006625D2"/>
    <w:rsid w:val="006751D1"/>
    <w:rsid w:val="00676AFB"/>
    <w:rsid w:val="006D0E72"/>
    <w:rsid w:val="006E10AC"/>
    <w:rsid w:val="006E41C8"/>
    <w:rsid w:val="00705C23"/>
    <w:rsid w:val="00734F02"/>
    <w:rsid w:val="00766EA9"/>
    <w:rsid w:val="007C5F0E"/>
    <w:rsid w:val="007E267A"/>
    <w:rsid w:val="00804861"/>
    <w:rsid w:val="00882940"/>
    <w:rsid w:val="00906C0A"/>
    <w:rsid w:val="009542F0"/>
    <w:rsid w:val="009710FE"/>
    <w:rsid w:val="00992473"/>
    <w:rsid w:val="009A29F9"/>
    <w:rsid w:val="009F3C55"/>
    <w:rsid w:val="00A04D44"/>
    <w:rsid w:val="00A0708C"/>
    <w:rsid w:val="00A1005F"/>
    <w:rsid w:val="00A146A2"/>
    <w:rsid w:val="00A2146F"/>
    <w:rsid w:val="00A47075"/>
    <w:rsid w:val="00A64B2D"/>
    <w:rsid w:val="00A77F03"/>
    <w:rsid w:val="00A92BFF"/>
    <w:rsid w:val="00A97451"/>
    <w:rsid w:val="00AB6D26"/>
    <w:rsid w:val="00AB7A5D"/>
    <w:rsid w:val="00AD0436"/>
    <w:rsid w:val="00B653D8"/>
    <w:rsid w:val="00B66A49"/>
    <w:rsid w:val="00B836CE"/>
    <w:rsid w:val="00B93292"/>
    <w:rsid w:val="00BA6240"/>
    <w:rsid w:val="00BA72D8"/>
    <w:rsid w:val="00BB46F3"/>
    <w:rsid w:val="00BC73FB"/>
    <w:rsid w:val="00BE557D"/>
    <w:rsid w:val="00C11156"/>
    <w:rsid w:val="00C2412A"/>
    <w:rsid w:val="00C56CDE"/>
    <w:rsid w:val="00C8483D"/>
    <w:rsid w:val="00CC47B8"/>
    <w:rsid w:val="00CF01CB"/>
    <w:rsid w:val="00D559F4"/>
    <w:rsid w:val="00D61E4C"/>
    <w:rsid w:val="00D635F4"/>
    <w:rsid w:val="00D86255"/>
    <w:rsid w:val="00E774A6"/>
    <w:rsid w:val="00E94E37"/>
    <w:rsid w:val="00EA2D7A"/>
    <w:rsid w:val="00EB2E4D"/>
    <w:rsid w:val="00EB7701"/>
    <w:rsid w:val="00ED0BAF"/>
    <w:rsid w:val="00F03F97"/>
    <w:rsid w:val="00F074FD"/>
    <w:rsid w:val="00F3377B"/>
    <w:rsid w:val="00F34E97"/>
    <w:rsid w:val="00F76EDA"/>
    <w:rsid w:val="00FA5587"/>
    <w:rsid w:val="00FC6250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BEFC"/>
  <w15:docId w15:val="{1BD21456-A8E1-437D-AD76-9B64A501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D8625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625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73F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70D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ES" w:eastAsia="en-US"/>
      <w14:ligatures w14:val="standardContextua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24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2412A"/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y2iqfc">
    <w:name w:val="y2iqfc"/>
    <w:basedOn w:val="Fuentedeprrafopredeter"/>
    <w:rsid w:val="00C2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Antonio_01</dc:creator>
  <cp:lastModifiedBy>usuario</cp:lastModifiedBy>
  <cp:revision>45</cp:revision>
  <dcterms:created xsi:type="dcterms:W3CDTF">2023-06-13T08:39:00Z</dcterms:created>
  <dcterms:modified xsi:type="dcterms:W3CDTF">2025-03-16T16:16:00Z</dcterms:modified>
</cp:coreProperties>
</file>