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B4556" w14:textId="77777777" w:rsidR="00206172" w:rsidRPr="00A2324F" w:rsidRDefault="00206172" w:rsidP="00526DE6">
      <w:pPr>
        <w:spacing w:after="0" w:line="240" w:lineRule="auto"/>
        <w:rPr>
          <w:rFonts w:ascii="Helvetica Neue Light" w:hAnsi="Helvetica Neue Light"/>
        </w:rPr>
      </w:pPr>
    </w:p>
    <w:p w14:paraId="1E7FD427" w14:textId="77777777" w:rsidR="00526DE6" w:rsidRPr="00A2324F" w:rsidRDefault="00526DE6" w:rsidP="00526DE6">
      <w:pPr>
        <w:spacing w:after="0" w:line="240" w:lineRule="auto"/>
        <w:rPr>
          <w:rFonts w:ascii="Helvetica Neue Light" w:hAnsi="Helvetica Neue Light"/>
        </w:rPr>
      </w:pPr>
    </w:p>
    <w:p w14:paraId="28FAA2D4" w14:textId="77777777" w:rsidR="00094E69" w:rsidRDefault="00094E69" w:rsidP="00526DE6">
      <w:pPr>
        <w:spacing w:after="0" w:line="240" w:lineRule="auto"/>
        <w:rPr>
          <w:rFonts w:ascii="Helvetica Neue" w:hAnsi="Helvetica Neue"/>
          <w:b/>
          <w:bCs/>
        </w:rPr>
      </w:pPr>
    </w:p>
    <w:p w14:paraId="32455D82" w14:textId="77777777" w:rsidR="00094E69" w:rsidRDefault="00094E69" w:rsidP="00526DE6">
      <w:pPr>
        <w:spacing w:after="0" w:line="240" w:lineRule="auto"/>
        <w:rPr>
          <w:rFonts w:ascii="Helvetica Neue" w:hAnsi="Helvetica Neue"/>
          <w:b/>
          <w:bCs/>
        </w:rPr>
      </w:pPr>
    </w:p>
    <w:p w14:paraId="2A210A70" w14:textId="5BEBEAB8" w:rsidR="00A2324F" w:rsidRPr="00B00C41" w:rsidRDefault="00AC60D2" w:rsidP="00526DE6">
      <w:pPr>
        <w:spacing w:after="0" w:line="240" w:lineRule="auto"/>
        <w:rPr>
          <w:rFonts w:ascii="Helvetica Neue" w:hAnsi="Helvetica Neue"/>
          <w:b/>
          <w:bCs/>
        </w:rPr>
      </w:pPr>
      <w:r>
        <w:rPr>
          <w:rFonts w:ascii="Helvetica Neue" w:hAnsi="Helvetica Neue"/>
          <w:b/>
          <w:bCs/>
        </w:rPr>
        <w:t>BSV NEXUS</w:t>
      </w:r>
    </w:p>
    <w:p w14:paraId="44A655DE" w14:textId="4990C9E5" w:rsidR="00526DE6" w:rsidRPr="00A2324F" w:rsidRDefault="00AC60D2" w:rsidP="00526DE6">
      <w:pPr>
        <w:spacing w:after="0" w:line="240" w:lineRule="auto"/>
        <w:rPr>
          <w:rFonts w:ascii="Helvetica Neue Light" w:hAnsi="Helvetica Neue Light"/>
        </w:rPr>
      </w:pPr>
      <w:r>
        <w:rPr>
          <w:rFonts w:ascii="Helvetica Neue Light" w:hAnsi="Helvetica Neue Light"/>
        </w:rPr>
        <w:t>CENTRO ESCOLAR PRIVADO</w:t>
      </w:r>
    </w:p>
    <w:p w14:paraId="3C3904CF" w14:textId="77777777" w:rsidR="00526DE6" w:rsidRPr="00A2324F" w:rsidRDefault="00526DE6" w:rsidP="00526DE6">
      <w:pPr>
        <w:spacing w:after="0" w:line="240" w:lineRule="auto"/>
        <w:rPr>
          <w:rFonts w:ascii="Helvetica Neue Light" w:hAnsi="Helvetica Neue Light"/>
        </w:rPr>
      </w:pPr>
    </w:p>
    <w:p w14:paraId="727A46E6" w14:textId="77777777" w:rsidR="00526DE6" w:rsidRPr="00A2324F" w:rsidRDefault="00526DE6" w:rsidP="00526DE6">
      <w:pPr>
        <w:spacing w:after="0" w:line="240" w:lineRule="auto"/>
        <w:rPr>
          <w:rFonts w:ascii="Helvetica Neue Light" w:hAnsi="Helvetica Neue Light"/>
        </w:rPr>
      </w:pPr>
    </w:p>
    <w:p w14:paraId="57FECD41" w14:textId="4FBFE66F" w:rsidR="00526DE6" w:rsidRPr="00A2324F" w:rsidRDefault="00526DE6" w:rsidP="00526DE6">
      <w:pPr>
        <w:spacing w:after="0" w:line="240" w:lineRule="auto"/>
        <w:rPr>
          <w:rFonts w:ascii="Helvetica Neue Light" w:hAnsi="Helvetica Neue Light"/>
        </w:rPr>
      </w:pPr>
      <w:r w:rsidRPr="00A2324F">
        <w:rPr>
          <w:rFonts w:ascii="Helvetica Neue Light" w:hAnsi="Helvetica Neue Light"/>
        </w:rPr>
        <w:t xml:space="preserve">LOCALIZACIÓN: </w:t>
      </w:r>
      <w:r w:rsidR="0043100F">
        <w:rPr>
          <w:rFonts w:ascii="Helvetica Neue Light" w:hAnsi="Helvetica Neue Light"/>
        </w:rPr>
        <w:t>avenida Peris y V</w:t>
      </w:r>
      <w:r w:rsidR="00AC60D2">
        <w:rPr>
          <w:rFonts w:ascii="Helvetica Neue Light" w:hAnsi="Helvetica Neue Light"/>
        </w:rPr>
        <w:t>alero 99, 46006</w:t>
      </w:r>
      <w:r w:rsidR="008A58A9">
        <w:rPr>
          <w:rFonts w:ascii="Helvetica Neue Light" w:hAnsi="Helvetica Neue Light"/>
        </w:rPr>
        <w:t>.</w:t>
      </w:r>
      <w:r w:rsidR="008A58A9" w:rsidRPr="00A2324F">
        <w:rPr>
          <w:rFonts w:ascii="Helvetica Neue Light" w:hAnsi="Helvetica Neue Light"/>
        </w:rPr>
        <w:t xml:space="preserve"> Val</w:t>
      </w:r>
      <w:r w:rsidR="008A58A9">
        <w:rPr>
          <w:rFonts w:ascii="Helvetica Neue Light" w:hAnsi="Helvetica Neue Light"/>
        </w:rPr>
        <w:t>è</w:t>
      </w:r>
      <w:r w:rsidR="008A58A9" w:rsidRPr="00A2324F">
        <w:rPr>
          <w:rFonts w:ascii="Helvetica Neue Light" w:hAnsi="Helvetica Neue Light"/>
        </w:rPr>
        <w:t>ncia</w:t>
      </w:r>
      <w:r w:rsidR="008A58A9">
        <w:rPr>
          <w:rFonts w:ascii="Helvetica Neue Light" w:hAnsi="Helvetica Neue Light"/>
        </w:rPr>
        <w:t>.</w:t>
      </w:r>
    </w:p>
    <w:p w14:paraId="65151F70" w14:textId="15A29332" w:rsidR="00A2324F" w:rsidRPr="00A2324F" w:rsidRDefault="00526DE6" w:rsidP="00A2324F">
      <w:pPr>
        <w:spacing w:after="0" w:line="240" w:lineRule="auto"/>
        <w:rPr>
          <w:rFonts w:ascii="Helvetica Neue Light" w:hAnsi="Helvetica Neue Light"/>
        </w:rPr>
      </w:pPr>
      <w:r w:rsidRPr="00A2324F">
        <w:rPr>
          <w:rFonts w:ascii="Helvetica Neue Light" w:hAnsi="Helvetica Neue Light"/>
        </w:rPr>
        <w:t xml:space="preserve">PROMOCIÓN: </w:t>
      </w:r>
      <w:r w:rsidR="00AC60D2">
        <w:rPr>
          <w:rFonts w:ascii="Helvetica Neue Light" w:hAnsi="Helvetica Neue Light"/>
        </w:rPr>
        <w:t xml:space="preserve">British </w:t>
      </w:r>
      <w:proofErr w:type="spellStart"/>
      <w:r w:rsidR="00AC60D2">
        <w:rPr>
          <w:rFonts w:ascii="Helvetica Neue Light" w:hAnsi="Helvetica Neue Light"/>
        </w:rPr>
        <w:t>School</w:t>
      </w:r>
      <w:proofErr w:type="spellEnd"/>
      <w:r w:rsidR="00AC60D2">
        <w:rPr>
          <w:rFonts w:ascii="Helvetica Neue Light" w:hAnsi="Helvetica Neue Light"/>
        </w:rPr>
        <w:t xml:space="preserve"> </w:t>
      </w:r>
      <w:proofErr w:type="spellStart"/>
      <w:r w:rsidR="00AC60D2">
        <w:rPr>
          <w:rFonts w:ascii="Helvetica Neue Light" w:hAnsi="Helvetica Neue Light"/>
        </w:rPr>
        <w:t>Children’s</w:t>
      </w:r>
      <w:proofErr w:type="spellEnd"/>
      <w:r w:rsidR="00AC60D2">
        <w:rPr>
          <w:rFonts w:ascii="Helvetica Neue Light" w:hAnsi="Helvetica Neue Light"/>
        </w:rPr>
        <w:t xml:space="preserve"> Garden SL</w:t>
      </w:r>
      <w:r w:rsidR="00E801A2" w:rsidRPr="00A2324F">
        <w:rPr>
          <w:rFonts w:ascii="Helvetica Neue Light" w:hAnsi="Helvetica Neue Light"/>
        </w:rPr>
        <w:t xml:space="preserve"> </w:t>
      </w:r>
    </w:p>
    <w:p w14:paraId="7663E9F2" w14:textId="6D2BA52B" w:rsidR="00E801A2" w:rsidRDefault="00526DE6" w:rsidP="00526DE6">
      <w:pPr>
        <w:spacing w:after="0" w:line="240" w:lineRule="auto"/>
        <w:rPr>
          <w:rFonts w:ascii="Helvetica Neue Light" w:hAnsi="Helvetica Neue Light"/>
        </w:rPr>
      </w:pPr>
      <w:r w:rsidRPr="00A2324F">
        <w:rPr>
          <w:rFonts w:ascii="Helvetica Neue Light" w:hAnsi="Helvetica Neue Light"/>
        </w:rPr>
        <w:t>AUTORÍA</w:t>
      </w:r>
      <w:r w:rsidR="00A2324F">
        <w:rPr>
          <w:rFonts w:ascii="Helvetica Neue Light" w:hAnsi="Helvetica Neue Light"/>
        </w:rPr>
        <w:t xml:space="preserve"> Y </w:t>
      </w:r>
      <w:r w:rsidR="008A58A9">
        <w:rPr>
          <w:rFonts w:ascii="Helvetica Neue Light" w:hAnsi="Helvetica Neue Light"/>
        </w:rPr>
        <w:t>DIRECCIÓN DE OBRA</w:t>
      </w:r>
      <w:r w:rsidRPr="00A2324F">
        <w:rPr>
          <w:rFonts w:ascii="Helvetica Neue Light" w:hAnsi="Helvetica Neue Light"/>
        </w:rPr>
        <w:t xml:space="preserve">: </w:t>
      </w:r>
      <w:r w:rsidR="008A58A9" w:rsidRPr="00A2324F">
        <w:rPr>
          <w:rFonts w:ascii="Helvetica Neue Light" w:hAnsi="Helvetica Neue Light"/>
        </w:rPr>
        <w:t xml:space="preserve">Jaime García Mira </w:t>
      </w:r>
      <w:r w:rsidRPr="00A2324F">
        <w:rPr>
          <w:rFonts w:ascii="Helvetica Neue Light" w:hAnsi="Helvetica Neue Light"/>
        </w:rPr>
        <w:t xml:space="preserve">/ </w:t>
      </w:r>
      <w:r w:rsidR="008A58A9" w:rsidRPr="00A2324F">
        <w:rPr>
          <w:rFonts w:ascii="Helvetica Neue Light" w:hAnsi="Helvetica Neue Light"/>
        </w:rPr>
        <w:t xml:space="preserve">Javier Rivera </w:t>
      </w:r>
      <w:proofErr w:type="gramStart"/>
      <w:r w:rsidR="008A58A9" w:rsidRPr="00A2324F">
        <w:rPr>
          <w:rFonts w:ascii="Helvetica Neue Light" w:hAnsi="Helvetica Neue Light"/>
        </w:rPr>
        <w:t xml:space="preserve">Linares </w:t>
      </w:r>
      <w:r w:rsidR="00A2324F" w:rsidRPr="0077606A">
        <w:rPr>
          <w:rFonts w:ascii="Helvetica Neue Light" w:hAnsi="Helvetica Neue Light"/>
          <w:color w:val="00B0F0"/>
        </w:rPr>
        <w:t xml:space="preserve"> </w:t>
      </w:r>
      <w:r w:rsidRPr="00A2324F">
        <w:rPr>
          <w:rFonts w:ascii="Helvetica Neue Light" w:hAnsi="Helvetica Neue Light"/>
        </w:rPr>
        <w:t>/</w:t>
      </w:r>
      <w:proofErr w:type="gramEnd"/>
      <w:r w:rsidRPr="00A2324F">
        <w:rPr>
          <w:rFonts w:ascii="Helvetica Neue Light" w:hAnsi="Helvetica Neue Light"/>
        </w:rPr>
        <w:t xml:space="preserve"> </w:t>
      </w:r>
      <w:r w:rsidR="008A58A9" w:rsidRPr="00A2324F">
        <w:rPr>
          <w:rFonts w:ascii="Helvetica Neue Light" w:hAnsi="Helvetica Neue Light"/>
        </w:rPr>
        <w:t xml:space="preserve">Irene </w:t>
      </w:r>
      <w:proofErr w:type="spellStart"/>
      <w:r w:rsidR="008A58A9" w:rsidRPr="00A2324F">
        <w:rPr>
          <w:rFonts w:ascii="Helvetica Neue Light" w:hAnsi="Helvetica Neue Light"/>
        </w:rPr>
        <w:t>Benavent</w:t>
      </w:r>
      <w:proofErr w:type="spellEnd"/>
      <w:r w:rsidR="008A58A9" w:rsidRPr="00A2324F">
        <w:rPr>
          <w:rFonts w:ascii="Helvetica Neue Light" w:hAnsi="Helvetica Neue Light"/>
        </w:rPr>
        <w:t xml:space="preserve"> Valls</w:t>
      </w:r>
    </w:p>
    <w:p w14:paraId="3E6C57BC" w14:textId="61AD27E9" w:rsidR="00AC60D2" w:rsidRDefault="00AC60D2" w:rsidP="00526DE6">
      <w:pPr>
        <w:spacing w:after="0" w:line="240" w:lineRule="auto"/>
        <w:rPr>
          <w:rFonts w:ascii="Helvetica Neue Light" w:hAnsi="Helvetica Neue Light"/>
        </w:rPr>
      </w:pPr>
      <w:r>
        <w:rPr>
          <w:rFonts w:ascii="Helvetica Neue Light" w:hAnsi="Helvetica Neue Light"/>
        </w:rPr>
        <w:t>DIRECCIÓN DE EJECUCIÓN: Eduardo Ferrer</w:t>
      </w:r>
    </w:p>
    <w:p w14:paraId="3FF35FED" w14:textId="77777777" w:rsidR="00AC60D2" w:rsidRDefault="008A58A9" w:rsidP="00526DE6">
      <w:pPr>
        <w:spacing w:after="0" w:line="240" w:lineRule="auto"/>
        <w:rPr>
          <w:rFonts w:ascii="Helvetica Neue Light" w:hAnsi="Helvetica Neue Light"/>
        </w:rPr>
      </w:pPr>
      <w:r>
        <w:rPr>
          <w:rFonts w:ascii="Helvetica Neue Light" w:hAnsi="Helvetica Neue Light"/>
        </w:rPr>
        <w:t>JARDINERÍA: María Pedro Ferrer</w:t>
      </w:r>
    </w:p>
    <w:p w14:paraId="57ABD67E" w14:textId="73285401" w:rsidR="008A58A9" w:rsidRDefault="00AC60D2" w:rsidP="00526DE6">
      <w:pPr>
        <w:spacing w:after="0" w:line="240" w:lineRule="auto"/>
        <w:rPr>
          <w:rFonts w:ascii="Helvetica Neue Light" w:hAnsi="Helvetica Neue Light"/>
        </w:rPr>
      </w:pPr>
      <w:r>
        <w:rPr>
          <w:rFonts w:ascii="Helvetica Neue Light" w:hAnsi="Helvetica Neue Light"/>
        </w:rPr>
        <w:t xml:space="preserve">INGENIERIA: LEING </w:t>
      </w:r>
      <w:proofErr w:type="spellStart"/>
      <w:r>
        <w:rPr>
          <w:rFonts w:ascii="Helvetica Neue Light" w:hAnsi="Helvetica Neue Light"/>
        </w:rPr>
        <w:t>ingenieria</w:t>
      </w:r>
      <w:proofErr w:type="spellEnd"/>
      <w:r w:rsidR="008A58A9">
        <w:rPr>
          <w:rFonts w:ascii="Helvetica Neue Light" w:hAnsi="Helvetica Neue Light"/>
        </w:rPr>
        <w:t xml:space="preserve"> </w:t>
      </w:r>
    </w:p>
    <w:p w14:paraId="76508B25" w14:textId="77777777" w:rsidR="00526DE6" w:rsidRPr="00A2324F" w:rsidRDefault="00526DE6" w:rsidP="00526DE6">
      <w:pPr>
        <w:spacing w:after="0" w:line="240" w:lineRule="auto"/>
        <w:rPr>
          <w:rFonts w:ascii="Helvetica Neue Light" w:hAnsi="Helvetica Neue Light"/>
        </w:rPr>
      </w:pPr>
      <w:r w:rsidRPr="00A2324F">
        <w:rPr>
          <w:rFonts w:ascii="Helvetica Neue Light" w:hAnsi="Helvetica Neue Light"/>
        </w:rPr>
        <w:t xml:space="preserve">COLABORADOR: </w:t>
      </w:r>
      <w:r w:rsidR="008A58A9" w:rsidRPr="00A2324F">
        <w:rPr>
          <w:rFonts w:ascii="Helvetica Neue Light" w:hAnsi="Helvetica Neue Light"/>
        </w:rPr>
        <w:t xml:space="preserve">Jaime Campos </w:t>
      </w:r>
      <w:proofErr w:type="spellStart"/>
      <w:r w:rsidR="008A58A9" w:rsidRPr="00A2324F">
        <w:rPr>
          <w:rFonts w:ascii="Helvetica Neue Light" w:hAnsi="Helvetica Neue Light"/>
        </w:rPr>
        <w:t>Verdeguer</w:t>
      </w:r>
      <w:proofErr w:type="spellEnd"/>
      <w:r w:rsidR="008A58A9">
        <w:rPr>
          <w:rFonts w:ascii="Helvetica Neue Light" w:hAnsi="Helvetica Neue Light"/>
        </w:rPr>
        <w:t xml:space="preserve"> </w:t>
      </w:r>
    </w:p>
    <w:p w14:paraId="0AF6EF73" w14:textId="681DD5D2" w:rsidR="00A82711" w:rsidRPr="00A2324F" w:rsidRDefault="00A82711" w:rsidP="00A82711">
      <w:pPr>
        <w:spacing w:after="0" w:line="240" w:lineRule="auto"/>
        <w:rPr>
          <w:rFonts w:ascii="Helvetica Neue Light" w:hAnsi="Helvetica Neue Light"/>
        </w:rPr>
      </w:pPr>
      <w:r w:rsidRPr="00A2324F">
        <w:rPr>
          <w:rFonts w:ascii="Helvetica Neue Light" w:hAnsi="Helvetica Neue Light"/>
        </w:rPr>
        <w:t xml:space="preserve">EMPRESA CONSTRUCTORA: </w:t>
      </w:r>
      <w:r w:rsidR="00AC60D2">
        <w:rPr>
          <w:rFonts w:ascii="Helvetica Neue Light" w:hAnsi="Helvetica Neue Light"/>
        </w:rPr>
        <w:t>GRUPO KORWEEN ZHOR SL</w:t>
      </w:r>
    </w:p>
    <w:p w14:paraId="3E4CBC8F" w14:textId="77777777" w:rsidR="00526DE6" w:rsidRPr="00A2324F" w:rsidRDefault="00526DE6" w:rsidP="00526DE6">
      <w:pPr>
        <w:spacing w:after="0" w:line="240" w:lineRule="auto"/>
        <w:rPr>
          <w:rFonts w:ascii="Helvetica Neue Light" w:hAnsi="Helvetica Neue Light"/>
        </w:rPr>
      </w:pPr>
      <w:r w:rsidRPr="00A2324F">
        <w:rPr>
          <w:rFonts w:ascii="Helvetica Neue Light" w:hAnsi="Helvetica Neue Light"/>
        </w:rPr>
        <w:t xml:space="preserve">FOTOGRAFÍAS: </w:t>
      </w:r>
      <w:r w:rsidR="008A58A9" w:rsidRPr="00A2324F">
        <w:rPr>
          <w:rFonts w:ascii="Helvetica Neue Light" w:hAnsi="Helvetica Neue Light"/>
        </w:rPr>
        <w:t>Diego Opazo</w:t>
      </w:r>
    </w:p>
    <w:p w14:paraId="20EA931E" w14:textId="77777777" w:rsidR="00526DE6" w:rsidRPr="00A2324F" w:rsidRDefault="00526DE6" w:rsidP="00526DE6">
      <w:pPr>
        <w:spacing w:after="0" w:line="240" w:lineRule="auto"/>
        <w:rPr>
          <w:rFonts w:ascii="Helvetica Neue Light" w:hAnsi="Helvetica Neue Light"/>
        </w:rPr>
      </w:pPr>
    </w:p>
    <w:p w14:paraId="325AFF76" w14:textId="4AE0EE36" w:rsidR="00CB224B" w:rsidRDefault="00CB224B" w:rsidP="00526DE6">
      <w:pPr>
        <w:rPr>
          <w:rFonts w:ascii="Helvetica Neue Light" w:hAnsi="Helvetica Neue Light"/>
        </w:rPr>
      </w:pPr>
    </w:p>
    <w:p w14:paraId="24852010" w14:textId="48AAF2E3" w:rsidR="00AC60D2" w:rsidRDefault="00AC60D2" w:rsidP="00AC60D2">
      <w:pPr>
        <w:spacing w:line="240" w:lineRule="exact"/>
        <w:ind w:firstLine="426"/>
        <w:jc w:val="both"/>
        <w:rPr>
          <w:rFonts w:ascii="Consolas" w:hAnsi="Consolas" w:cs="Century Gothic"/>
          <w:sz w:val="18"/>
          <w:lang w:val="es-ES_tradnl"/>
        </w:rPr>
      </w:pPr>
      <w:r>
        <w:rPr>
          <w:rFonts w:ascii="Consolas" w:hAnsi="Consolas" w:cs="Century Gothic"/>
          <w:sz w:val="18"/>
          <w:lang w:val="es-ES_tradnl"/>
        </w:rPr>
        <w:t xml:space="preserve">El nuevo centro educativo privado BSV </w:t>
      </w:r>
      <w:proofErr w:type="spellStart"/>
      <w:r>
        <w:rPr>
          <w:rFonts w:ascii="Consolas" w:hAnsi="Consolas" w:cs="Century Gothic"/>
          <w:sz w:val="18"/>
          <w:lang w:val="es-ES_tradnl"/>
        </w:rPr>
        <w:t>N</w:t>
      </w:r>
      <w:r w:rsidR="0043100F">
        <w:rPr>
          <w:rFonts w:ascii="Consolas" w:hAnsi="Consolas" w:cs="Century Gothic"/>
          <w:sz w:val="18"/>
          <w:lang w:val="es-ES_tradnl"/>
        </w:rPr>
        <w:t>exus</w:t>
      </w:r>
      <w:proofErr w:type="spellEnd"/>
      <w:r>
        <w:rPr>
          <w:rFonts w:ascii="Consolas" w:hAnsi="Consolas" w:cs="Century Gothic"/>
          <w:sz w:val="18"/>
          <w:lang w:val="es-ES_tradnl"/>
        </w:rPr>
        <w:t xml:space="preserve"> </w:t>
      </w:r>
      <w:r w:rsidR="005C660B">
        <w:rPr>
          <w:rFonts w:ascii="Consolas" w:hAnsi="Consolas" w:cs="Century Gothic"/>
          <w:sz w:val="18"/>
          <w:lang w:val="es-ES_tradnl"/>
        </w:rPr>
        <w:t>forma parte</w:t>
      </w:r>
      <w:r>
        <w:rPr>
          <w:rFonts w:ascii="Consolas" w:hAnsi="Consolas" w:cs="Century Gothic"/>
          <w:sz w:val="18"/>
          <w:lang w:val="es-ES_tradnl"/>
        </w:rPr>
        <w:t xml:space="preserve"> del grupo educativo </w:t>
      </w:r>
      <w:r>
        <w:rPr>
          <w:rFonts w:ascii="Consolas" w:hAnsi="Consolas" w:cs="Century Gothic"/>
          <w:sz w:val="18"/>
          <w:lang w:val="es-ES_tradnl"/>
        </w:rPr>
        <w:t xml:space="preserve">British </w:t>
      </w:r>
      <w:proofErr w:type="spellStart"/>
      <w:r>
        <w:rPr>
          <w:rFonts w:ascii="Consolas" w:hAnsi="Consolas" w:cs="Century Gothic"/>
          <w:sz w:val="18"/>
          <w:lang w:val="es-ES_tradnl"/>
        </w:rPr>
        <w:t>School</w:t>
      </w:r>
      <w:proofErr w:type="spellEnd"/>
      <w:r>
        <w:rPr>
          <w:rFonts w:ascii="Consolas" w:hAnsi="Consolas" w:cs="Century Gothic"/>
          <w:sz w:val="18"/>
          <w:lang w:val="es-ES_tradnl"/>
        </w:rPr>
        <w:t xml:space="preserve"> </w:t>
      </w:r>
      <w:r>
        <w:rPr>
          <w:rFonts w:ascii="Consolas" w:hAnsi="Consolas" w:cs="Century Gothic"/>
          <w:sz w:val="18"/>
          <w:lang w:val="es-ES_tradnl"/>
        </w:rPr>
        <w:t xml:space="preserve">Valencia </w:t>
      </w:r>
      <w:r w:rsidR="005C660B">
        <w:rPr>
          <w:rFonts w:ascii="Consolas" w:hAnsi="Consolas" w:cs="Century Gothic"/>
          <w:sz w:val="18"/>
          <w:lang w:val="es-ES_tradnl"/>
        </w:rPr>
        <w:t>y se crea para albergar a los estudiantes de mayor edad de modo que puedan pasar los últimos años en un nuevo centro donde el modo de vivir e interactuar con los espacios sea más parecido al universitario que al que han vivido hasta ahora. Este era el reto que debíamos trabajar, generar un espacio pre-universitario donde la libertad de movimiento de interpretación de los espacios jugara un importante papel.</w:t>
      </w:r>
    </w:p>
    <w:p w14:paraId="19E33EB1" w14:textId="71516D02" w:rsidR="005C660B" w:rsidRDefault="005C660B" w:rsidP="00AC60D2">
      <w:pPr>
        <w:spacing w:line="240" w:lineRule="exact"/>
        <w:ind w:firstLine="426"/>
        <w:jc w:val="both"/>
        <w:rPr>
          <w:rFonts w:ascii="Consolas" w:hAnsi="Consolas" w:cs="Century Gothic"/>
          <w:sz w:val="18"/>
          <w:lang w:val="es-ES_tradnl"/>
        </w:rPr>
      </w:pPr>
      <w:r>
        <w:rPr>
          <w:rFonts w:ascii="Consolas" w:hAnsi="Consolas" w:cs="Century Gothic"/>
          <w:sz w:val="18"/>
          <w:lang w:val="es-ES_tradnl"/>
        </w:rPr>
        <w:t>El proyecto se ubica en un amplio bajo comerci</w:t>
      </w:r>
      <w:r w:rsidR="0043100F">
        <w:rPr>
          <w:rFonts w:ascii="Consolas" w:hAnsi="Consolas" w:cs="Century Gothic"/>
          <w:sz w:val="18"/>
          <w:lang w:val="es-ES_tradnl"/>
        </w:rPr>
        <w:t>al de la avenida Peris y V</w:t>
      </w:r>
      <w:r>
        <w:rPr>
          <w:rFonts w:ascii="Consolas" w:hAnsi="Consolas" w:cs="Century Gothic"/>
          <w:sz w:val="18"/>
          <w:lang w:val="es-ES_tradnl"/>
        </w:rPr>
        <w:t xml:space="preserve">alero al que se le suma una nave industrial con cubierta a dos aguas situada en patio de manzana. En total suman una superficie de 1650 m2, anteriormente ocupada por un taller de venta y reparación de motocicletas. El local, de gran tamaño, tiene </w:t>
      </w:r>
      <w:r w:rsidR="0043100F">
        <w:rPr>
          <w:rFonts w:ascii="Consolas" w:hAnsi="Consolas" w:cs="Century Gothic"/>
          <w:sz w:val="18"/>
          <w:lang w:val="es-ES_tradnl"/>
        </w:rPr>
        <w:t xml:space="preserve">un segundo acceso por la calle Cabo </w:t>
      </w:r>
      <w:proofErr w:type="spellStart"/>
      <w:r w:rsidR="0043100F">
        <w:rPr>
          <w:rFonts w:ascii="Consolas" w:hAnsi="Consolas" w:cs="Century Gothic"/>
          <w:sz w:val="18"/>
          <w:lang w:val="es-ES_tradnl"/>
        </w:rPr>
        <w:t>J</w:t>
      </w:r>
      <w:r>
        <w:rPr>
          <w:rFonts w:ascii="Consolas" w:hAnsi="Consolas" w:cs="Century Gothic"/>
          <w:sz w:val="18"/>
          <w:lang w:val="es-ES_tradnl"/>
        </w:rPr>
        <w:t>uby</w:t>
      </w:r>
      <w:proofErr w:type="spellEnd"/>
      <w:r>
        <w:rPr>
          <w:rFonts w:ascii="Consolas" w:hAnsi="Consolas" w:cs="Century Gothic"/>
          <w:sz w:val="18"/>
          <w:lang w:val="es-ES_tradnl"/>
        </w:rPr>
        <w:t xml:space="preserve"> 8, el cual tiene un carácter secundario.</w:t>
      </w:r>
    </w:p>
    <w:p w14:paraId="1BF0A4B1" w14:textId="5F586931" w:rsidR="005C660B" w:rsidRDefault="005C660B" w:rsidP="00AC60D2">
      <w:pPr>
        <w:spacing w:line="240" w:lineRule="exact"/>
        <w:ind w:firstLine="426"/>
        <w:jc w:val="both"/>
        <w:rPr>
          <w:rFonts w:ascii="Consolas" w:hAnsi="Consolas" w:cs="Century Gothic"/>
          <w:sz w:val="18"/>
          <w:lang w:val="es-ES_tradnl"/>
        </w:rPr>
      </w:pPr>
      <w:r>
        <w:rPr>
          <w:rFonts w:ascii="Consolas" w:hAnsi="Consolas" w:cs="Century Gothic"/>
          <w:sz w:val="18"/>
          <w:lang w:val="es-ES_tradnl"/>
        </w:rPr>
        <w:t xml:space="preserve">Además de cumplir el programa </w:t>
      </w:r>
      <w:r w:rsidR="0043100F">
        <w:rPr>
          <w:rFonts w:ascii="Consolas" w:hAnsi="Consolas" w:cs="Century Gothic"/>
          <w:sz w:val="18"/>
          <w:lang w:val="es-ES_tradnl"/>
        </w:rPr>
        <w:t xml:space="preserve">que British </w:t>
      </w:r>
      <w:proofErr w:type="spellStart"/>
      <w:r w:rsidR="0043100F">
        <w:rPr>
          <w:rFonts w:ascii="Consolas" w:hAnsi="Consolas" w:cs="Century Gothic"/>
          <w:sz w:val="18"/>
          <w:lang w:val="es-ES_tradnl"/>
        </w:rPr>
        <w:t>School</w:t>
      </w:r>
      <w:proofErr w:type="spellEnd"/>
      <w:r w:rsidR="0043100F">
        <w:rPr>
          <w:rFonts w:ascii="Consolas" w:hAnsi="Consolas" w:cs="Century Gothic"/>
          <w:sz w:val="18"/>
          <w:lang w:val="es-ES_tradnl"/>
        </w:rPr>
        <w:t xml:space="preserve"> Valencia establecía, debíamos crear un espacio capaz de desubicar al usuario eliminando de su percepción la sensación de estar en un bajo comercial del centro de la ciudad. Así pues, desde cualquier espacio del centro escolar tenemos </w:t>
      </w:r>
      <w:r w:rsidR="00CA5EEB">
        <w:rPr>
          <w:rFonts w:ascii="Consolas" w:hAnsi="Consolas" w:cs="Century Gothic"/>
          <w:sz w:val="18"/>
          <w:lang w:val="es-ES_tradnl"/>
        </w:rPr>
        <w:t>visuales abiertas a la luz natural, de modo que nunca tienes la percepción de estar en un espacio cerrado. Todos los espacios de circulación y comunes, además de gran parte de las aulas, están iluminados de forma natural</w:t>
      </w:r>
      <w:r w:rsidR="009B4CE5">
        <w:rPr>
          <w:rFonts w:ascii="Consolas" w:hAnsi="Consolas" w:cs="Century Gothic"/>
          <w:sz w:val="18"/>
          <w:lang w:val="es-ES_tradnl"/>
        </w:rPr>
        <w:t>, lo que, sumado a la amplitud de los espacios y la presencia de elementos vegetales en todos los rincones, hace que perdamos la percepción de estar en un espacio oscuro como son los bajos comerciales.</w:t>
      </w:r>
    </w:p>
    <w:p w14:paraId="5DC8598F" w14:textId="66806ADA" w:rsidR="009B4CE5" w:rsidRDefault="009B4CE5" w:rsidP="00AC60D2">
      <w:pPr>
        <w:spacing w:line="240" w:lineRule="exact"/>
        <w:ind w:firstLine="426"/>
        <w:jc w:val="both"/>
        <w:rPr>
          <w:rFonts w:ascii="Consolas" w:hAnsi="Consolas" w:cs="Century Gothic"/>
          <w:sz w:val="18"/>
          <w:lang w:val="es-ES_tradnl"/>
        </w:rPr>
      </w:pPr>
      <w:r>
        <w:rPr>
          <w:rFonts w:ascii="Consolas" w:hAnsi="Consolas" w:cs="Century Gothic"/>
          <w:sz w:val="18"/>
          <w:lang w:val="es-ES_tradnl"/>
        </w:rPr>
        <w:t xml:space="preserve">El acceso al centro se produce desde el chaflán que conforman la avenida Peris y Valero con la calle Cabo </w:t>
      </w:r>
      <w:proofErr w:type="spellStart"/>
      <w:r>
        <w:rPr>
          <w:rFonts w:ascii="Consolas" w:hAnsi="Consolas" w:cs="Century Gothic"/>
          <w:sz w:val="18"/>
          <w:lang w:val="es-ES_tradnl"/>
        </w:rPr>
        <w:t>Juby</w:t>
      </w:r>
      <w:proofErr w:type="spellEnd"/>
      <w:r>
        <w:rPr>
          <w:rFonts w:ascii="Consolas" w:hAnsi="Consolas" w:cs="Century Gothic"/>
          <w:sz w:val="18"/>
          <w:lang w:val="es-ES_tradnl"/>
        </w:rPr>
        <w:t>. Accedemos acompañados de un gran jardín vertical curvo que nos introduce en la recepción donde se transforma en un gran mueble que continúa la curva y trasladándonos al interior del centro a lo largo de una ligera rampa. Finalizado el mueble y la rampa nos encontramos en un largo y amplio pasillo que por un lado nos dirige directos a la nave industrial o bien, por el otro, a la biblioteca y zona de estudio, vinculados a la facha de Peris y Valero. Tomando</w:t>
      </w:r>
      <w:r w:rsidR="00B93E98">
        <w:rPr>
          <w:rFonts w:ascii="Consolas" w:hAnsi="Consolas" w:cs="Century Gothic"/>
          <w:sz w:val="18"/>
          <w:lang w:val="es-ES_tradnl"/>
        </w:rPr>
        <w:t xml:space="preserve"> el pasillo hac</w:t>
      </w:r>
      <w:r>
        <w:rPr>
          <w:rFonts w:ascii="Consolas" w:hAnsi="Consolas" w:cs="Century Gothic"/>
          <w:sz w:val="18"/>
          <w:lang w:val="es-ES_tradnl"/>
        </w:rPr>
        <w:t>ia la nave industrial, a nuestra izquierda todo un gran pan</w:t>
      </w:r>
      <w:r w:rsidR="00023463">
        <w:rPr>
          <w:rFonts w:ascii="Consolas" w:hAnsi="Consolas" w:cs="Century Gothic"/>
          <w:sz w:val="18"/>
          <w:lang w:val="es-ES_tradnl"/>
        </w:rPr>
        <w:t>el liso de madera de abedul tras el cual albergamos toda la zona de servicios, instalaci</w:t>
      </w:r>
      <w:bookmarkStart w:id="0" w:name="_GoBack"/>
      <w:bookmarkEnd w:id="0"/>
      <w:r w:rsidR="00023463">
        <w:rPr>
          <w:rFonts w:ascii="Consolas" w:hAnsi="Consolas" w:cs="Century Gothic"/>
          <w:sz w:val="18"/>
          <w:lang w:val="es-ES_tradnl"/>
        </w:rPr>
        <w:t xml:space="preserve">ones y cuartos de limpieza, mientras que a nuestra derecha toda una mampara corrida acristalada alberga las cuatro aulas de refuerzo que gracias a sus paneles móviles se pueden transformar en varios grandes espacios, según el uso requerido. Finalizamos el pasillo y entramos en la nave industrial acompañados por una pared curva de cristal que conforma, junto con una </w:t>
      </w:r>
      <w:r w:rsidR="00023463">
        <w:rPr>
          <w:rFonts w:ascii="Consolas" w:hAnsi="Consolas" w:cs="Century Gothic"/>
          <w:sz w:val="18"/>
          <w:lang w:val="es-ES_tradnl"/>
        </w:rPr>
        <w:lastRenderedPageBreak/>
        <w:t>cortina acústica, el aula de arte que vuelca a un gran espacio central iluminado por un gran lucernario</w:t>
      </w:r>
      <w:r w:rsidR="00CD3224">
        <w:rPr>
          <w:rFonts w:ascii="Consolas" w:hAnsi="Consolas" w:cs="Century Gothic"/>
          <w:sz w:val="18"/>
          <w:lang w:val="es-ES_tradnl"/>
        </w:rPr>
        <w:t xml:space="preserve"> y se enfrenta a una </w:t>
      </w:r>
      <w:r w:rsidR="00023463">
        <w:rPr>
          <w:rFonts w:ascii="Consolas" w:hAnsi="Consolas" w:cs="Century Gothic"/>
          <w:sz w:val="18"/>
          <w:lang w:val="es-ES_tradnl"/>
        </w:rPr>
        <w:t>fachada de doble altura que conforma el aulario principal</w:t>
      </w:r>
      <w:r w:rsidR="00CD3224">
        <w:rPr>
          <w:rFonts w:ascii="Consolas" w:hAnsi="Consolas" w:cs="Century Gothic"/>
          <w:sz w:val="18"/>
          <w:lang w:val="es-ES_tradnl"/>
        </w:rPr>
        <w:t xml:space="preserve"> con ocho aulas. Este aulario se resuelve con ladrillo cerámico a modo de un antiguo edifico industrial, creando la sensación de un antiguo vestigio encontrado al final del paseo. Una pequeña cantina y unos laboratorios completan el programa del centro. </w:t>
      </w:r>
    </w:p>
    <w:p w14:paraId="1A7D2246" w14:textId="3DE8C9AB" w:rsidR="00AC60D2" w:rsidRPr="002B59C9" w:rsidRDefault="005C660B" w:rsidP="005C660B">
      <w:pPr>
        <w:spacing w:line="240" w:lineRule="exact"/>
        <w:ind w:firstLine="426"/>
        <w:jc w:val="both"/>
        <w:rPr>
          <w:rFonts w:ascii="Consolas" w:hAnsi="Consolas" w:cs="Century Gothic"/>
          <w:bCs/>
          <w:sz w:val="18"/>
          <w:lang w:val="es-ES_tradnl"/>
        </w:rPr>
      </w:pPr>
      <w:r>
        <w:rPr>
          <w:rFonts w:ascii="Consolas" w:hAnsi="Consolas" w:cs="Century Gothic"/>
          <w:sz w:val="18"/>
          <w:lang w:val="es-ES_tradnl"/>
        </w:rPr>
        <w:t xml:space="preserve"> </w:t>
      </w:r>
    </w:p>
    <w:p w14:paraId="47B74AA4" w14:textId="77777777" w:rsidR="00AC60D2" w:rsidRDefault="00AC60D2" w:rsidP="00AC60D2">
      <w:pPr>
        <w:rPr>
          <w:rFonts w:ascii="Helvetica Neue Light" w:hAnsi="Helvetica Neue Light"/>
        </w:rPr>
      </w:pPr>
    </w:p>
    <w:sectPr w:rsidR="00AC60D2" w:rsidSect="00B700C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E3511"/>
    <w:multiLevelType w:val="hybridMultilevel"/>
    <w:tmpl w:val="91C81D88"/>
    <w:lvl w:ilvl="0" w:tplc="C914796C">
      <w:start w:val="1"/>
      <w:numFmt w:val="decimalZero"/>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73542D5"/>
    <w:multiLevelType w:val="hybridMultilevel"/>
    <w:tmpl w:val="91C81D88"/>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E6"/>
    <w:rsid w:val="00023463"/>
    <w:rsid w:val="00037C42"/>
    <w:rsid w:val="000471A7"/>
    <w:rsid w:val="00080260"/>
    <w:rsid w:val="00094E69"/>
    <w:rsid w:val="00115346"/>
    <w:rsid w:val="00117213"/>
    <w:rsid w:val="00184B60"/>
    <w:rsid w:val="00185DF9"/>
    <w:rsid w:val="001A4B32"/>
    <w:rsid w:val="001B0795"/>
    <w:rsid w:val="001B2DD7"/>
    <w:rsid w:val="001D3878"/>
    <w:rsid w:val="00206172"/>
    <w:rsid w:val="00291E69"/>
    <w:rsid w:val="002D21F8"/>
    <w:rsid w:val="002D77BB"/>
    <w:rsid w:val="003730E7"/>
    <w:rsid w:val="0037367F"/>
    <w:rsid w:val="003C17D5"/>
    <w:rsid w:val="003C49F6"/>
    <w:rsid w:val="003F139F"/>
    <w:rsid w:val="0043100F"/>
    <w:rsid w:val="004662A3"/>
    <w:rsid w:val="004E1C66"/>
    <w:rsid w:val="0052507E"/>
    <w:rsid w:val="00526DE6"/>
    <w:rsid w:val="005C660B"/>
    <w:rsid w:val="00631FBF"/>
    <w:rsid w:val="0077606A"/>
    <w:rsid w:val="00833216"/>
    <w:rsid w:val="00833469"/>
    <w:rsid w:val="00843D1F"/>
    <w:rsid w:val="008A58A9"/>
    <w:rsid w:val="008B67FD"/>
    <w:rsid w:val="008F43D3"/>
    <w:rsid w:val="00904761"/>
    <w:rsid w:val="009127E0"/>
    <w:rsid w:val="00964700"/>
    <w:rsid w:val="00966195"/>
    <w:rsid w:val="009B4CE5"/>
    <w:rsid w:val="009C6384"/>
    <w:rsid w:val="00A2324F"/>
    <w:rsid w:val="00A40776"/>
    <w:rsid w:val="00A47FD3"/>
    <w:rsid w:val="00A747BE"/>
    <w:rsid w:val="00A75D31"/>
    <w:rsid w:val="00A82711"/>
    <w:rsid w:val="00AA01D1"/>
    <w:rsid w:val="00AC23C6"/>
    <w:rsid w:val="00AC60D2"/>
    <w:rsid w:val="00AD6234"/>
    <w:rsid w:val="00B00C41"/>
    <w:rsid w:val="00B700C6"/>
    <w:rsid w:val="00B93E98"/>
    <w:rsid w:val="00C91A09"/>
    <w:rsid w:val="00CA5EEB"/>
    <w:rsid w:val="00CB224B"/>
    <w:rsid w:val="00CB79A7"/>
    <w:rsid w:val="00CD3224"/>
    <w:rsid w:val="00D06D73"/>
    <w:rsid w:val="00D13BD7"/>
    <w:rsid w:val="00E2787B"/>
    <w:rsid w:val="00E43B2A"/>
    <w:rsid w:val="00E801A2"/>
    <w:rsid w:val="00EC37E1"/>
    <w:rsid w:val="00EF07CF"/>
    <w:rsid w:val="00F814E6"/>
    <w:rsid w:val="00FE3A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D5D4"/>
  <w15:chartTrackingRefBased/>
  <w15:docId w15:val="{89EF2A44-8855-4340-AE2B-192208A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DE6"/>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324F"/>
    <w:pPr>
      <w:ind w:left="720"/>
      <w:contextualSpacing/>
    </w:pPr>
  </w:style>
  <w:style w:type="character" w:styleId="Hipervnculo">
    <w:name w:val="Hyperlink"/>
    <w:basedOn w:val="Fuentedeprrafopredeter"/>
    <w:uiPriority w:val="99"/>
    <w:unhideWhenUsed/>
    <w:rsid w:val="00AC23C6"/>
    <w:rPr>
      <w:color w:val="0563C1" w:themeColor="hyperlink"/>
      <w:u w:val="single"/>
    </w:rPr>
  </w:style>
  <w:style w:type="character" w:customStyle="1" w:styleId="UnresolvedMention">
    <w:name w:val="Unresolved Mention"/>
    <w:basedOn w:val="Fuentedeprrafopredeter"/>
    <w:uiPriority w:val="99"/>
    <w:semiHidden/>
    <w:unhideWhenUsed/>
    <w:rsid w:val="00AC23C6"/>
    <w:rPr>
      <w:color w:val="605E5C"/>
      <w:shd w:val="clear" w:color="auto" w:fill="E1DFDD"/>
    </w:rPr>
  </w:style>
  <w:style w:type="paragraph" w:customStyle="1" w:styleId="Prrafobsico">
    <w:name w:val="[Párrafo básico]"/>
    <w:basedOn w:val="Normal"/>
    <w:uiPriority w:val="99"/>
    <w:rsid w:val="003C17D5"/>
    <w:pPr>
      <w:autoSpaceDE w:val="0"/>
      <w:autoSpaceDN w:val="0"/>
      <w:adjustRightInd w:val="0"/>
      <w:spacing w:after="0" w:line="288" w:lineRule="auto"/>
      <w:textAlignment w:val="center"/>
    </w:pPr>
    <w:rPr>
      <w:rFonts w:ascii="Minion Pro" w:hAnsi="Minion Pro" w:cs="Minion Pro"/>
      <w:color w:val="000000"/>
      <w:sz w:val="24"/>
      <w:szCs w:val="24"/>
      <w:lang w:val="es-ES_trad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554</Words>
  <Characters>3051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Linares</dc:creator>
  <cp:keywords/>
  <dc:description/>
  <cp:lastModifiedBy>JGM</cp:lastModifiedBy>
  <cp:revision>12</cp:revision>
  <dcterms:created xsi:type="dcterms:W3CDTF">2025-03-13T11:08:00Z</dcterms:created>
  <dcterms:modified xsi:type="dcterms:W3CDTF">2025-06-08T11:55:00Z</dcterms:modified>
</cp:coreProperties>
</file>